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E04" w:rsidRPr="004F5E04" w:rsidRDefault="004F5E04" w:rsidP="004F5E04">
      <w:pPr>
        <w:spacing w:before="120" w:after="0" w:line="240" w:lineRule="auto"/>
        <w:rPr>
          <w:rFonts w:ascii="Palatino Linotype" w:eastAsia="Palatino Linotype" w:hAnsi="Palatino Linotype" w:cs="Palatino Linotype"/>
          <w:i/>
        </w:rPr>
      </w:pPr>
      <w:r w:rsidRPr="004F5E04">
        <w:rPr>
          <w:rFonts w:ascii="Palatino Linotype" w:eastAsia="Palatino Linotype" w:hAnsi="Palatino Linotype" w:cs="Palatino Linotype"/>
          <w:i/>
        </w:rPr>
        <w:t xml:space="preserve">The creators of MISSION US have assembled the following list of websites, fiction, non-fiction, film, and television productions to enhance and extend teacher and student learning about the people, places, and historical events depicted in the game. </w:t>
      </w:r>
    </w:p>
    <w:p w:rsidR="004F5E04" w:rsidRPr="004F5E04" w:rsidRDefault="004F5E04" w:rsidP="004F5E04">
      <w:pPr>
        <w:spacing w:after="0" w:line="360" w:lineRule="auto"/>
        <w:rPr>
          <w:rFonts w:ascii="Palatino Linotype" w:eastAsia="Palatino Linotype" w:hAnsi="Palatino Linotype" w:cs="Palatino Linotype"/>
        </w:rPr>
      </w:pPr>
    </w:p>
    <w:p w:rsidR="004F5E04" w:rsidRPr="004F5E04" w:rsidRDefault="004F5E04" w:rsidP="004F5E04">
      <w:pPr>
        <w:spacing w:after="0" w:line="360" w:lineRule="auto"/>
        <w:rPr>
          <w:rFonts w:ascii="Palatino Linotype" w:eastAsia="Palatino Linotype" w:hAnsi="Palatino Linotype" w:cs="Palatino Linotype"/>
        </w:rPr>
      </w:pPr>
      <w:r w:rsidRPr="004F5E04">
        <w:rPr>
          <w:rFonts w:ascii="Palatino Linotype" w:eastAsia="Palatino Linotype" w:hAnsi="Palatino Linotype" w:cs="Palatino Linotype"/>
          <w:b/>
          <w:u w:val="single"/>
        </w:rPr>
        <w:t>I. WEB RESOURCES</w:t>
      </w:r>
    </w:p>
    <w:p w:rsidR="004F5E04" w:rsidRPr="004F5E04" w:rsidRDefault="004F5E04" w:rsidP="004F5E04">
      <w:pPr>
        <w:spacing w:after="0" w:line="240" w:lineRule="auto"/>
        <w:rPr>
          <w:rFonts w:ascii="Palatino Linotype" w:eastAsia="Palatino Linotype" w:hAnsi="Palatino Linotype" w:cs="Palatino Linotype"/>
          <w:b/>
          <w:i/>
        </w:rPr>
      </w:pPr>
      <w:r w:rsidRPr="004F5E04">
        <w:rPr>
          <w:rFonts w:ascii="Palatino Linotype" w:eastAsia="Palatino Linotype" w:hAnsi="Palatino Linotype" w:cs="Palatino Linotype"/>
          <w:b/>
          <w:i/>
        </w:rPr>
        <w:t>Portals and Collections</w:t>
      </w: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American History – U.S. History</w:t>
      </w:r>
    </w:p>
    <w:p w:rsidR="004F5E04" w:rsidRPr="004F5E04" w:rsidRDefault="004F5E04" w:rsidP="004F5E04">
      <w:pPr>
        <w:spacing w:after="0" w:line="240" w:lineRule="auto"/>
        <w:rPr>
          <w:rFonts w:ascii="Palatino Linotype" w:eastAsia="Palatino Linotype" w:hAnsi="Palatino Linotype" w:cs="Palatino Linotype"/>
          <w:color w:val="0000FF"/>
          <w:u w:val="single"/>
        </w:rPr>
      </w:pPr>
      <w:hyperlink r:id="rId6" w:history="1">
        <w:r w:rsidRPr="004F5E04">
          <w:rPr>
            <w:rFonts w:ascii="Palatino Linotype" w:eastAsia="Palatino Linotype" w:hAnsi="Palatino Linotype" w:cs="Palatino Linotype"/>
            <w:color w:val="0000FF"/>
            <w:u w:val="single"/>
          </w:rPr>
          <w:t>https://www.u</w:t>
        </w:r>
        <w:r w:rsidRPr="004F5E04">
          <w:rPr>
            <w:rFonts w:ascii="Palatino Linotype" w:eastAsia="Palatino Linotype" w:hAnsi="Palatino Linotype" w:cs="Palatino Linotype"/>
            <w:color w:val="0000FF"/>
            <w:u w:val="single"/>
          </w:rPr>
          <w:t>s</w:t>
        </w:r>
        <w:r w:rsidRPr="004F5E04">
          <w:rPr>
            <w:rFonts w:ascii="Palatino Linotype" w:eastAsia="Palatino Linotype" w:hAnsi="Palatino Linotype" w:cs="Palatino Linotype"/>
            <w:color w:val="0000FF"/>
            <w:u w:val="single"/>
          </w:rPr>
          <w:t>a.gov/history</w:t>
        </w:r>
      </w:hyperlink>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Portal containing links to resources categorized by period, diversity, and topical categories.</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Best of History Websites</w:t>
      </w:r>
    </w:p>
    <w:p w:rsidR="004F5E04" w:rsidRPr="004F5E04" w:rsidRDefault="004F5E04" w:rsidP="004F5E04">
      <w:pPr>
        <w:spacing w:after="0" w:line="240" w:lineRule="auto"/>
        <w:rPr>
          <w:rFonts w:ascii="Palatino Linotype" w:eastAsia="Palatino Linotype" w:hAnsi="Palatino Linotype" w:cs="Palatino Linotype"/>
        </w:rPr>
      </w:pPr>
      <w:hyperlink r:id="rId7">
        <w:r w:rsidRPr="004F5E04">
          <w:rPr>
            <w:rFonts w:ascii="Palatino Linotype" w:eastAsia="Palatino Linotype" w:hAnsi="Palatino Linotype" w:cs="Palatino Linotype"/>
            <w:color w:val="0000FF"/>
            <w:u w:val="single"/>
          </w:rPr>
          <w:t>http://www.besthistorysites.net/</w:t>
        </w:r>
      </w:hyperlink>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Portal linking to over a thousand history websites and teacher resources.</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 xml:space="preserve">American Revolution at </w:t>
      </w:r>
      <w:proofErr w:type="spellStart"/>
      <w:r w:rsidRPr="004F5E04">
        <w:rPr>
          <w:rFonts w:ascii="Palatino Linotype" w:eastAsia="Palatino Linotype" w:hAnsi="Palatino Linotype" w:cs="Palatino Linotype"/>
        </w:rPr>
        <w:t>KidInfo</w:t>
      </w:r>
      <w:proofErr w:type="spellEnd"/>
    </w:p>
    <w:p w:rsidR="004F5E04" w:rsidRPr="004F5E04" w:rsidRDefault="004F5E04" w:rsidP="004F5E04">
      <w:pPr>
        <w:spacing w:after="0" w:line="240" w:lineRule="auto"/>
        <w:rPr>
          <w:rFonts w:ascii="Palatino Linotype" w:eastAsia="Palatino Linotype" w:hAnsi="Palatino Linotype" w:cs="Palatino Linotype"/>
        </w:rPr>
      </w:pPr>
      <w:hyperlink r:id="rId8">
        <w:r w:rsidRPr="004F5E04">
          <w:rPr>
            <w:rFonts w:ascii="Palatino Linotype" w:eastAsia="Palatino Linotype" w:hAnsi="Palatino Linotype" w:cs="Palatino Linotype"/>
            <w:color w:val="0000FF"/>
            <w:u w:val="single"/>
          </w:rPr>
          <w:t>http://www.kidinfo.com/American_History/American_Revolution.html</w:t>
        </w:r>
      </w:hyperlink>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Extensive collection of links, resources, and information for teachers and students.</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A Biography of America: The Coming of Independence</w:t>
      </w:r>
    </w:p>
    <w:p w:rsidR="004F5E04" w:rsidRPr="004F5E04" w:rsidRDefault="004F5E04" w:rsidP="004F5E04">
      <w:pPr>
        <w:spacing w:after="0" w:line="240" w:lineRule="auto"/>
        <w:rPr>
          <w:rFonts w:ascii="Palatino Linotype" w:eastAsia="Palatino Linotype" w:hAnsi="Palatino Linotype" w:cs="Palatino Linotype"/>
        </w:rPr>
      </w:pPr>
      <w:hyperlink r:id="rId9">
        <w:r w:rsidRPr="004F5E04">
          <w:rPr>
            <w:rFonts w:ascii="Palatino Linotype" w:eastAsia="Palatino Linotype" w:hAnsi="Palatino Linotype" w:cs="Palatino Linotype"/>
            <w:color w:val="0000FF"/>
            <w:u w:val="single"/>
          </w:rPr>
          <w:t>http://www.learner.org/biographyofamerica/prog04/index.html</w:t>
        </w:r>
      </w:hyperlink>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b/>
          <w:i/>
        </w:rPr>
      </w:pPr>
      <w:r w:rsidRPr="004F5E04">
        <w:rPr>
          <w:rFonts w:ascii="Palatino Linotype" w:eastAsia="Palatino Linotype" w:hAnsi="Palatino Linotype" w:cs="Palatino Linotype"/>
          <w:b/>
          <w:i/>
        </w:rPr>
        <w:t>Links, resources, and Video on Demand</w:t>
      </w: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Colonial Williamsburg</w:t>
      </w:r>
    </w:p>
    <w:p w:rsidR="004F5E04" w:rsidRPr="004F5E04" w:rsidRDefault="004F5E04" w:rsidP="004F5E04">
      <w:pPr>
        <w:spacing w:after="0" w:line="240" w:lineRule="auto"/>
        <w:rPr>
          <w:rFonts w:ascii="Palatino Linotype" w:eastAsia="Palatino Linotype" w:hAnsi="Palatino Linotype" w:cs="Palatino Linotype"/>
        </w:rPr>
      </w:pPr>
      <w:hyperlink r:id="rId10">
        <w:r w:rsidRPr="004F5E04">
          <w:rPr>
            <w:rFonts w:ascii="Palatino Linotype" w:eastAsia="Palatino Linotype" w:hAnsi="Palatino Linotype" w:cs="Palatino Linotype"/>
            <w:color w:val="0000FF"/>
            <w:u w:val="single"/>
          </w:rPr>
          <w:t>http://www.history.org/</w:t>
        </w:r>
      </w:hyperlink>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Lots of online, print, and multimedia resources related to history and life in the colonies and during the American Revolution</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AmericanRevolution.org</w:t>
      </w:r>
    </w:p>
    <w:p w:rsidR="004F5E04" w:rsidRPr="004F5E04" w:rsidRDefault="004F5E04" w:rsidP="004F5E04">
      <w:pPr>
        <w:spacing w:after="0" w:line="240" w:lineRule="auto"/>
        <w:rPr>
          <w:rFonts w:ascii="Palatino Linotype" w:eastAsia="Palatino Linotype" w:hAnsi="Palatino Linotype" w:cs="Palatino Linotype"/>
        </w:rPr>
      </w:pPr>
      <w:hyperlink r:id="rId11">
        <w:r w:rsidRPr="004F5E04">
          <w:rPr>
            <w:rFonts w:ascii="Palatino Linotype" w:eastAsia="Palatino Linotype" w:hAnsi="Palatino Linotype" w:cs="Palatino Linotype"/>
            <w:color w:val="0000FF"/>
            <w:u w:val="single"/>
          </w:rPr>
          <w:t>http://www.americanrevolution.org</w:t>
        </w:r>
      </w:hyperlink>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Art gallery, photo gallery, links, primary source documents, and information on many different aspects of the American Revolution.</w:t>
      </w:r>
    </w:p>
    <w:p w:rsidR="004F5E04" w:rsidRPr="004F5E04" w:rsidRDefault="004F5E04" w:rsidP="004F5E04">
      <w:pPr>
        <w:widowControl w:val="0"/>
        <w:pBdr>
          <w:top w:val="nil"/>
          <w:left w:val="nil"/>
          <w:bottom w:val="nil"/>
          <w:right w:val="nil"/>
          <w:between w:val="nil"/>
        </w:pBdr>
        <w:spacing w:after="0" w:line="276" w:lineRule="auto"/>
        <w:rPr>
          <w:rFonts w:ascii="Palatino Linotype" w:eastAsia="Palatino Linotype" w:hAnsi="Palatino Linotype" w:cs="Palatino Linotype"/>
        </w:rPr>
        <w:sectPr w:rsidR="004F5E04" w:rsidRPr="004F5E04" w:rsidSect="00C84E4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360" w:footer="288" w:gutter="0"/>
          <w:cols w:space="720"/>
        </w:sect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lastRenderedPageBreak/>
        <w:t>Boston 1775</w:t>
      </w:r>
    </w:p>
    <w:p w:rsidR="004F5E04" w:rsidRPr="004F5E04" w:rsidRDefault="004F5E04" w:rsidP="004F5E04">
      <w:pPr>
        <w:spacing w:after="0" w:line="240" w:lineRule="auto"/>
        <w:rPr>
          <w:rFonts w:ascii="Palatino Linotype" w:eastAsia="Palatino Linotype" w:hAnsi="Palatino Linotype" w:cs="Palatino Linotype"/>
        </w:rPr>
      </w:pPr>
      <w:hyperlink r:id="rId18">
        <w:r w:rsidRPr="004F5E04">
          <w:rPr>
            <w:rFonts w:ascii="Palatino Linotype" w:eastAsia="Palatino Linotype" w:hAnsi="Palatino Linotype" w:cs="Palatino Linotype"/>
            <w:color w:val="0000FF"/>
            <w:u w:val="single"/>
          </w:rPr>
          <w:t>http://boston1775.blogspot.com/</w:t>
        </w:r>
      </w:hyperlink>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Well-run blog on revolutionary Boston that provides detailed background information and debunks common myths about the American Revolution</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lang w:val="es-US"/>
        </w:rPr>
      </w:pPr>
      <w:r w:rsidRPr="004F5E04">
        <w:rPr>
          <w:rFonts w:ascii="Palatino Linotype" w:eastAsia="Palatino Linotype" w:hAnsi="Palatino Linotype" w:cs="Palatino Linotype"/>
          <w:lang w:val="es-US"/>
        </w:rPr>
        <w:t xml:space="preserve">Digital </w:t>
      </w:r>
      <w:proofErr w:type="spellStart"/>
      <w:r w:rsidRPr="004F5E04">
        <w:rPr>
          <w:rFonts w:ascii="Palatino Linotype" w:eastAsia="Palatino Linotype" w:hAnsi="Palatino Linotype" w:cs="Palatino Linotype"/>
          <w:lang w:val="es-US"/>
        </w:rPr>
        <w:t>History</w:t>
      </w:r>
      <w:proofErr w:type="spellEnd"/>
    </w:p>
    <w:p w:rsidR="004F5E04" w:rsidRPr="004F5E04" w:rsidRDefault="004F5E04" w:rsidP="004F5E04">
      <w:pPr>
        <w:spacing w:after="0" w:line="240" w:lineRule="auto"/>
        <w:rPr>
          <w:rFonts w:ascii="Palatino Linotype" w:eastAsia="Palatino Linotype" w:hAnsi="Palatino Linotype" w:cs="Palatino Linotype"/>
          <w:lang w:val="es-US"/>
        </w:rPr>
      </w:pPr>
      <w:hyperlink r:id="rId19">
        <w:r w:rsidRPr="004F5E04">
          <w:rPr>
            <w:rFonts w:ascii="Palatino Linotype" w:eastAsia="Palatino Linotype" w:hAnsi="Palatino Linotype" w:cs="Palatino Linotype"/>
            <w:color w:val="0000FF"/>
            <w:u w:val="single"/>
            <w:lang w:val="es-US"/>
          </w:rPr>
          <w:t>http://www.digitalhistory.uh.edu/</w:t>
        </w:r>
      </w:hyperlink>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Online textbook, primary source documents, multimedia resources, timeline, guides, and online exhibition.</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 xml:space="preserve">Gilder </w:t>
      </w:r>
      <w:proofErr w:type="spellStart"/>
      <w:r w:rsidRPr="004F5E04">
        <w:rPr>
          <w:rFonts w:ascii="Palatino Linotype" w:eastAsia="Palatino Linotype" w:hAnsi="Palatino Linotype" w:cs="Palatino Linotype"/>
        </w:rPr>
        <w:t>Lehrman</w:t>
      </w:r>
      <w:proofErr w:type="spellEnd"/>
      <w:r w:rsidRPr="004F5E04">
        <w:rPr>
          <w:rFonts w:ascii="Palatino Linotype" w:eastAsia="Palatino Linotype" w:hAnsi="Palatino Linotype" w:cs="Palatino Linotype"/>
        </w:rPr>
        <w:t xml:space="preserve"> Institute of American History</w:t>
      </w:r>
    </w:p>
    <w:p w:rsidR="004F5E04" w:rsidRPr="004F5E04" w:rsidRDefault="004F5E04" w:rsidP="004F5E04">
      <w:pPr>
        <w:spacing w:after="0" w:line="240" w:lineRule="auto"/>
        <w:rPr>
          <w:rFonts w:ascii="Palatino Linotype" w:eastAsia="Palatino Linotype" w:hAnsi="Palatino Linotype" w:cs="Palatino Linotype"/>
          <w:color w:val="0000FF"/>
          <w:u w:val="single"/>
        </w:rPr>
      </w:pPr>
      <w:hyperlink r:id="rId20" w:history="1">
        <w:r w:rsidRPr="004F5E04">
          <w:rPr>
            <w:rFonts w:ascii="Palatino Linotype" w:eastAsia="Palatino Linotype" w:hAnsi="Palatino Linotype" w:cs="Palatino Linotype"/>
            <w:color w:val="0000FF"/>
            <w:u w:val="single"/>
          </w:rPr>
          <w:t>https://www.gilderlehrma</w:t>
        </w:r>
        <w:r w:rsidRPr="004F5E04">
          <w:rPr>
            <w:rFonts w:ascii="Palatino Linotype" w:eastAsia="Palatino Linotype" w:hAnsi="Palatino Linotype" w:cs="Palatino Linotype"/>
            <w:color w:val="0000FF"/>
            <w:u w:val="single"/>
          </w:rPr>
          <w:t>n</w:t>
        </w:r>
        <w:r w:rsidRPr="004F5E04">
          <w:rPr>
            <w:rFonts w:ascii="Palatino Linotype" w:eastAsia="Palatino Linotype" w:hAnsi="Palatino Linotype" w:cs="Palatino Linotype"/>
            <w:color w:val="0000FF"/>
            <w:u w:val="single"/>
          </w:rPr>
          <w:t>.org/</w:t>
        </w:r>
      </w:hyperlink>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Variety of American history resources for teachers and students.</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Massachusetts Historical Society</w:t>
      </w:r>
    </w:p>
    <w:p w:rsidR="004F5E04" w:rsidRPr="004F5E04" w:rsidRDefault="004F5E04" w:rsidP="004F5E04">
      <w:pPr>
        <w:spacing w:after="0" w:line="240" w:lineRule="auto"/>
        <w:rPr>
          <w:rFonts w:ascii="Palatino Linotype" w:eastAsia="Palatino Linotype" w:hAnsi="Palatino Linotype" w:cs="Palatino Linotype"/>
          <w:color w:val="0000FF"/>
          <w:u w:val="single"/>
        </w:rPr>
      </w:pPr>
      <w:r w:rsidRPr="004F5E04">
        <w:rPr>
          <w:rFonts w:ascii="Palatino Linotype" w:eastAsia="Palatino Linotype" w:hAnsi="Palatino Linotype" w:cs="Palatino Linotype"/>
          <w:color w:val="0000FF"/>
          <w:u w:val="single"/>
        </w:rPr>
        <w:t>http://www.masshist.org/teaching-history/?goto=teaching-history</w:t>
      </w: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Variety of collections, lesson plans, and primary documents related to the Boston Massacre</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National Park Service</w:t>
      </w:r>
    </w:p>
    <w:p w:rsidR="004F5E04" w:rsidRPr="004F5E04" w:rsidRDefault="004F5E04" w:rsidP="004F5E04">
      <w:pPr>
        <w:spacing w:after="0" w:line="240" w:lineRule="auto"/>
        <w:rPr>
          <w:rFonts w:ascii="Palatino Linotype" w:eastAsia="Palatino Linotype" w:hAnsi="Palatino Linotype" w:cs="Palatino Linotype"/>
        </w:rPr>
      </w:pPr>
      <w:hyperlink r:id="rId21">
        <w:r w:rsidRPr="004F5E04">
          <w:rPr>
            <w:rFonts w:ascii="Palatino Linotype" w:eastAsia="Palatino Linotype" w:hAnsi="Palatino Linotype" w:cs="Palatino Linotype"/>
            <w:color w:val="0000FF"/>
            <w:u w:val="single"/>
          </w:rPr>
          <w:t>http://www.nps.gov/revwar/index.html</w:t>
        </w:r>
      </w:hyperlink>
      <w:r w:rsidRPr="004F5E04">
        <w:rPr>
          <w:rFonts w:ascii="Palatino Linotype" w:eastAsia="Palatino Linotype" w:hAnsi="Palatino Linotype" w:cs="Palatino Linotype"/>
        </w:rPr>
        <w:t xml:space="preserve"> </w:t>
      </w: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Information on U.S. National Park sites which have historical significance to the American Revolution.</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USHistory.org</w:t>
      </w:r>
    </w:p>
    <w:p w:rsidR="004F5E04" w:rsidRPr="004F5E04" w:rsidRDefault="004F5E04" w:rsidP="004F5E04">
      <w:pPr>
        <w:spacing w:after="0" w:line="240" w:lineRule="auto"/>
        <w:rPr>
          <w:rFonts w:ascii="Palatino Linotype" w:eastAsia="Palatino Linotype" w:hAnsi="Palatino Linotype" w:cs="Palatino Linotype"/>
        </w:rPr>
      </w:pPr>
      <w:hyperlink r:id="rId22">
        <w:r w:rsidRPr="004F5E04">
          <w:rPr>
            <w:rFonts w:ascii="Palatino Linotype" w:eastAsia="Palatino Linotype" w:hAnsi="Palatino Linotype" w:cs="Palatino Linotype"/>
            <w:color w:val="0000FF"/>
            <w:u w:val="single"/>
          </w:rPr>
          <w:t>http://www.ushistory.org</w:t>
        </w:r>
      </w:hyperlink>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Website for the Independence Hall Association; contains information about the colonial and Revolutionary eras, and the history of Philadelphia.</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Timeline of the American Revolution</w:t>
      </w:r>
    </w:p>
    <w:p w:rsidR="004F5E04" w:rsidRPr="004F5E04" w:rsidRDefault="004F5E04" w:rsidP="004F5E04">
      <w:pPr>
        <w:spacing w:after="0" w:line="240" w:lineRule="auto"/>
        <w:rPr>
          <w:rFonts w:ascii="Palatino Linotype" w:eastAsia="Palatino Linotype" w:hAnsi="Palatino Linotype" w:cs="Palatino Linotype"/>
        </w:rPr>
      </w:pPr>
      <w:hyperlink r:id="rId23">
        <w:r w:rsidRPr="004F5E04">
          <w:rPr>
            <w:rFonts w:ascii="Palatino Linotype" w:eastAsia="Palatino Linotype" w:hAnsi="Palatino Linotype" w:cs="Palatino Linotype"/>
            <w:color w:val="0000FF"/>
            <w:u w:val="single"/>
          </w:rPr>
          <w:t>http://www.usahistory.info/timeline/revolution.html</w:t>
        </w:r>
      </w:hyperlink>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Timeline with ordered links to relevant information.</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Times New Roman" w:eastAsia="Times New Roman" w:hAnsi="Times New Roman" w:cs="Times New Roman"/>
        </w:rPr>
        <w:br w:type="page"/>
      </w:r>
    </w:p>
    <w:p w:rsidR="004F5E04" w:rsidRPr="004F5E04" w:rsidRDefault="004F5E04" w:rsidP="004F5E04">
      <w:pPr>
        <w:spacing w:after="0" w:line="240" w:lineRule="auto"/>
        <w:rPr>
          <w:rFonts w:ascii="Palatino Linotype" w:eastAsia="Palatino Linotype" w:hAnsi="Palatino Linotype" w:cs="Palatino Linotype"/>
          <w:lang w:val="es-US"/>
        </w:rPr>
      </w:pPr>
      <w:proofErr w:type="spellStart"/>
      <w:r w:rsidRPr="004F5E04">
        <w:rPr>
          <w:rFonts w:ascii="Palatino Linotype" w:eastAsia="Palatino Linotype" w:hAnsi="Palatino Linotype" w:cs="Palatino Linotype"/>
          <w:lang w:val="es-US"/>
        </w:rPr>
        <w:lastRenderedPageBreak/>
        <w:t>America’s</w:t>
      </w:r>
      <w:proofErr w:type="spellEnd"/>
      <w:r w:rsidRPr="004F5E04">
        <w:rPr>
          <w:rFonts w:ascii="Palatino Linotype" w:eastAsia="Palatino Linotype" w:hAnsi="Palatino Linotype" w:cs="Palatino Linotype"/>
          <w:lang w:val="es-US"/>
        </w:rPr>
        <w:t xml:space="preserve"> Library</w:t>
      </w:r>
    </w:p>
    <w:p w:rsidR="004F5E04" w:rsidRPr="004F5E04" w:rsidRDefault="004F5E04" w:rsidP="004F5E04">
      <w:pPr>
        <w:spacing w:after="0" w:line="240" w:lineRule="auto"/>
        <w:rPr>
          <w:rFonts w:ascii="Palatino Linotype" w:eastAsia="Palatino Linotype" w:hAnsi="Palatino Linotype" w:cs="Palatino Linotype"/>
          <w:lang w:val="es-US"/>
        </w:rPr>
      </w:pPr>
      <w:hyperlink r:id="rId24">
        <w:r w:rsidRPr="004F5E04">
          <w:rPr>
            <w:rFonts w:ascii="Palatino Linotype" w:eastAsia="Palatino Linotype" w:hAnsi="Palatino Linotype" w:cs="Palatino Linotype"/>
            <w:color w:val="0000FF"/>
            <w:u w:val="single"/>
            <w:lang w:val="es-US"/>
          </w:rPr>
          <w:t>http://www.americaslibrary.gov</w:t>
        </w:r>
      </w:hyperlink>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Library of Congress site for kids, containing information about U.S. History.</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proofErr w:type="spellStart"/>
      <w:r w:rsidRPr="004F5E04">
        <w:rPr>
          <w:rFonts w:ascii="Palatino Linotype" w:eastAsia="Palatino Linotype" w:hAnsi="Palatino Linotype" w:cs="Palatino Linotype"/>
        </w:rPr>
        <w:t>ProTeacher</w:t>
      </w:r>
      <w:proofErr w:type="spellEnd"/>
      <w:r w:rsidRPr="004F5E04">
        <w:rPr>
          <w:rFonts w:ascii="Palatino Linotype" w:eastAsia="Palatino Linotype" w:hAnsi="Palatino Linotype" w:cs="Palatino Linotype"/>
        </w:rPr>
        <w:t>!  Revolutionary War Lesson Plans for Elementary School Teachers</w:t>
      </w:r>
    </w:p>
    <w:p w:rsidR="004F5E04" w:rsidRPr="004F5E04" w:rsidRDefault="004F5E04" w:rsidP="004F5E04">
      <w:pPr>
        <w:spacing w:after="0" w:line="240" w:lineRule="auto"/>
        <w:rPr>
          <w:rFonts w:ascii="Palatino Linotype" w:eastAsia="Palatino Linotype" w:hAnsi="Palatino Linotype" w:cs="Palatino Linotype"/>
        </w:rPr>
      </w:pPr>
      <w:hyperlink r:id="rId25">
        <w:r w:rsidRPr="004F5E04">
          <w:rPr>
            <w:rFonts w:ascii="Palatino Linotype" w:eastAsia="Palatino Linotype" w:hAnsi="Palatino Linotype" w:cs="Palatino Linotype"/>
            <w:color w:val="0000FF"/>
            <w:u w:val="single"/>
          </w:rPr>
          <w:t>http://www.proteacher.com/090022.shtml</w:t>
        </w:r>
      </w:hyperlink>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Lesson plans about the Revolutionary War for Grades K-6.</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Tea Party Etiquette</w:t>
      </w:r>
    </w:p>
    <w:p w:rsidR="004F5E04" w:rsidRPr="004F5E04" w:rsidRDefault="004F5E04" w:rsidP="004F5E04">
      <w:pPr>
        <w:spacing w:after="0" w:line="240" w:lineRule="auto"/>
        <w:rPr>
          <w:rFonts w:ascii="Palatino Linotype" w:eastAsia="Palatino Linotype" w:hAnsi="Palatino Linotype" w:cs="Palatino Linotype"/>
        </w:rPr>
      </w:pPr>
      <w:hyperlink r:id="rId26">
        <w:r w:rsidRPr="004F5E04">
          <w:rPr>
            <w:rFonts w:ascii="Palatino Linotype" w:eastAsia="Palatino Linotype" w:hAnsi="Palatino Linotype" w:cs="Palatino Linotype"/>
            <w:color w:val="0000FF"/>
            <w:u w:val="single"/>
          </w:rPr>
          <w:t>http://ashp.cuny.edu/ashp-documentaries/tea-party-etiquette/</w:t>
        </w:r>
      </w:hyperlink>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Documentary and Viewer’s Guide about the life of poor shoemaker George Robert Twelves Hewes and his experiences of the Boston Massacre and Boston Tea Party.</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b/>
          <w:i/>
        </w:rPr>
      </w:pPr>
      <w:r w:rsidRPr="004F5E04">
        <w:rPr>
          <w:rFonts w:ascii="Palatino Linotype" w:eastAsia="Palatino Linotype" w:hAnsi="Palatino Linotype" w:cs="Palatino Linotype"/>
          <w:b/>
          <w:i/>
        </w:rPr>
        <w:t>Primary Source Documents</w:t>
      </w: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Archiving Early America: Primary Source Material from 18</w:t>
      </w:r>
      <w:r w:rsidRPr="004F5E04">
        <w:rPr>
          <w:rFonts w:ascii="Palatino Linotype" w:eastAsia="Palatino Linotype" w:hAnsi="Palatino Linotype" w:cs="Palatino Linotype"/>
          <w:vertAlign w:val="superscript"/>
        </w:rPr>
        <w:t>th</w:t>
      </w:r>
      <w:r w:rsidRPr="004F5E04">
        <w:rPr>
          <w:rFonts w:ascii="Palatino Linotype" w:eastAsia="Palatino Linotype" w:hAnsi="Palatino Linotype" w:cs="Palatino Linotype"/>
        </w:rPr>
        <w:t xml:space="preserve"> Century America</w:t>
      </w:r>
    </w:p>
    <w:p w:rsidR="004F5E04" w:rsidRPr="004F5E04" w:rsidRDefault="004F5E04" w:rsidP="004F5E04">
      <w:pPr>
        <w:spacing w:after="0" w:line="240" w:lineRule="auto"/>
        <w:rPr>
          <w:rFonts w:ascii="Palatino Linotype" w:eastAsia="Palatino Linotype" w:hAnsi="Palatino Linotype" w:cs="Palatino Linotype"/>
        </w:rPr>
      </w:pPr>
      <w:hyperlink r:id="rId27">
        <w:r w:rsidRPr="004F5E04">
          <w:rPr>
            <w:rFonts w:ascii="Palatino Linotype" w:eastAsia="Palatino Linotype" w:hAnsi="Palatino Linotype" w:cs="Palatino Linotype"/>
            <w:color w:val="0000FF"/>
            <w:u w:val="single"/>
          </w:rPr>
          <w:t>http://www.earlyamerica.com</w:t>
        </w:r>
      </w:hyperlink>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Primary source material plus games, music, and forums.</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American Memory from the Library of Congress</w:t>
      </w:r>
    </w:p>
    <w:p w:rsidR="004F5E04" w:rsidRPr="004F5E04" w:rsidRDefault="004F5E04" w:rsidP="004F5E04">
      <w:pPr>
        <w:spacing w:after="0" w:line="240" w:lineRule="auto"/>
        <w:rPr>
          <w:rFonts w:ascii="Palatino Linotype" w:eastAsia="Palatino Linotype" w:hAnsi="Palatino Linotype" w:cs="Palatino Linotype"/>
          <w:color w:val="0000FF"/>
          <w:u w:val="single"/>
        </w:rPr>
      </w:pPr>
      <w:r w:rsidRPr="004F5E04">
        <w:rPr>
          <w:rFonts w:ascii="Palatino Linotype" w:eastAsia="Palatino Linotype" w:hAnsi="Palatino Linotype" w:cs="Palatino Linotype"/>
          <w:color w:val="0000FF"/>
          <w:u w:val="single"/>
        </w:rPr>
        <w:t>http://memory.loc.gov/ammem/browse/updatedList.html</w:t>
      </w: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Access to written and spoken word, sound recordings, still and moving images, prints, maps, and more documenting the American experience throughout history.</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The Coming of the American Revolution, 1764-1776</w:t>
      </w:r>
    </w:p>
    <w:p w:rsidR="004F5E04" w:rsidRPr="004F5E04" w:rsidRDefault="004F5E04" w:rsidP="004F5E04">
      <w:pPr>
        <w:spacing w:after="0" w:line="240" w:lineRule="auto"/>
        <w:rPr>
          <w:rFonts w:ascii="Palatino Linotype" w:eastAsia="Palatino Linotype" w:hAnsi="Palatino Linotype" w:cs="Palatino Linotype"/>
        </w:rPr>
      </w:pPr>
      <w:hyperlink r:id="rId28">
        <w:r w:rsidRPr="004F5E04">
          <w:rPr>
            <w:rFonts w:ascii="Palatino Linotype" w:eastAsia="Palatino Linotype" w:hAnsi="Palatino Linotype" w:cs="Palatino Linotype"/>
            <w:color w:val="0000FF"/>
            <w:u w:val="single"/>
          </w:rPr>
          <w:t>http://www.masshist.org/revolution/</w:t>
        </w:r>
      </w:hyperlink>
      <w:r w:rsidRPr="004F5E04">
        <w:rPr>
          <w:rFonts w:ascii="Palatino Linotype" w:eastAsia="Palatino Linotype" w:hAnsi="Palatino Linotype" w:cs="Palatino Linotype"/>
        </w:rPr>
        <w:t xml:space="preserve"> </w:t>
      </w: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Newspapers, official documents, and correspondence from the Massachusetts Historical Society.</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Our Documents</w:t>
      </w:r>
    </w:p>
    <w:p w:rsidR="004F5E04" w:rsidRPr="004F5E04" w:rsidRDefault="004F5E04" w:rsidP="004F5E04">
      <w:pPr>
        <w:spacing w:after="0" w:line="240" w:lineRule="auto"/>
        <w:rPr>
          <w:rFonts w:ascii="Palatino Linotype" w:eastAsia="Palatino Linotype" w:hAnsi="Palatino Linotype" w:cs="Palatino Linotype"/>
        </w:rPr>
      </w:pPr>
      <w:hyperlink r:id="rId29">
        <w:r w:rsidRPr="004F5E04">
          <w:rPr>
            <w:rFonts w:ascii="Palatino Linotype" w:eastAsia="Palatino Linotype" w:hAnsi="Palatino Linotype" w:cs="Palatino Linotype"/>
            <w:color w:val="0000FF"/>
            <w:u w:val="single"/>
          </w:rPr>
          <w:t>http://www.ourdocuments.gov/</w:t>
        </w:r>
      </w:hyperlink>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Explores 100 milestone documents in American history, several of which pertain to the Revolutionary War.  The site also includes tools for educators.</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Times New Roman" w:eastAsia="Times New Roman" w:hAnsi="Times New Roman" w:cs="Times New Roman"/>
        </w:rPr>
        <w:br w:type="page"/>
      </w:r>
      <w:r w:rsidRPr="004F5E04">
        <w:rPr>
          <w:rFonts w:ascii="Palatino Linotype" w:eastAsia="Palatino Linotype" w:hAnsi="Palatino Linotype" w:cs="Palatino Linotype"/>
        </w:rPr>
        <w:lastRenderedPageBreak/>
        <w:t>Songs and Ballads of the American Revolution</w:t>
      </w:r>
    </w:p>
    <w:p w:rsidR="004F5E04" w:rsidRPr="004F5E04" w:rsidRDefault="004F5E04" w:rsidP="004F5E04">
      <w:pPr>
        <w:spacing w:after="0" w:line="240" w:lineRule="auto"/>
        <w:rPr>
          <w:rFonts w:ascii="Palatino Linotype" w:eastAsia="Palatino Linotype" w:hAnsi="Palatino Linotype" w:cs="Palatino Linotype"/>
        </w:rPr>
      </w:pPr>
      <w:hyperlink r:id="rId30">
        <w:r w:rsidRPr="004F5E04">
          <w:rPr>
            <w:rFonts w:ascii="Palatino Linotype" w:eastAsia="Palatino Linotype" w:hAnsi="Palatino Linotype" w:cs="Palatino Linotype"/>
            <w:color w:val="0000FF"/>
            <w:u w:val="single"/>
          </w:rPr>
          <w:t>http://www.americanrevolution.org/warsongs.html</w:t>
        </w:r>
      </w:hyperlink>
      <w:r w:rsidRPr="004F5E04">
        <w:rPr>
          <w:rFonts w:ascii="Palatino Linotype" w:eastAsia="Palatino Linotype" w:hAnsi="Palatino Linotype" w:cs="Palatino Linotype"/>
        </w:rPr>
        <w:t xml:space="preserve"> </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The Avalon Project: 18</w:t>
      </w:r>
      <w:r w:rsidRPr="004F5E04">
        <w:rPr>
          <w:rFonts w:ascii="Palatino Linotype" w:eastAsia="Palatino Linotype" w:hAnsi="Palatino Linotype" w:cs="Palatino Linotype"/>
          <w:vertAlign w:val="superscript"/>
        </w:rPr>
        <w:t>th</w:t>
      </w:r>
      <w:r w:rsidRPr="004F5E04">
        <w:rPr>
          <w:rFonts w:ascii="Palatino Linotype" w:eastAsia="Palatino Linotype" w:hAnsi="Palatino Linotype" w:cs="Palatino Linotype"/>
        </w:rPr>
        <w:t xml:space="preserve"> Century Documents</w:t>
      </w:r>
    </w:p>
    <w:p w:rsidR="004F5E04" w:rsidRPr="004F5E04" w:rsidRDefault="004F5E04" w:rsidP="004F5E04">
      <w:pPr>
        <w:spacing w:after="0" w:line="240" w:lineRule="auto"/>
        <w:rPr>
          <w:rFonts w:ascii="Palatino Linotype" w:eastAsia="Palatino Linotype" w:hAnsi="Palatino Linotype" w:cs="Palatino Linotype"/>
          <w:color w:val="0000FF"/>
          <w:u w:val="single"/>
        </w:rPr>
      </w:pPr>
      <w:r w:rsidRPr="004F5E04">
        <w:rPr>
          <w:rFonts w:ascii="Palatino Linotype" w:eastAsia="Palatino Linotype" w:hAnsi="Palatino Linotype" w:cs="Palatino Linotype"/>
          <w:color w:val="0000FF"/>
          <w:u w:val="single"/>
        </w:rPr>
        <w:t>http://avalon.law.yale.edu/subject_menus/18th.asp</w:t>
      </w: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Collection of 18</w:t>
      </w:r>
      <w:r w:rsidRPr="004F5E04">
        <w:rPr>
          <w:rFonts w:ascii="Palatino Linotype" w:eastAsia="Palatino Linotype" w:hAnsi="Palatino Linotype" w:cs="Palatino Linotype"/>
          <w:vertAlign w:val="superscript"/>
        </w:rPr>
        <w:t>th</w:t>
      </w:r>
      <w:r w:rsidRPr="004F5E04">
        <w:rPr>
          <w:rFonts w:ascii="Palatino Linotype" w:eastAsia="Palatino Linotype" w:hAnsi="Palatino Linotype" w:cs="Palatino Linotype"/>
        </w:rPr>
        <w:t xml:space="preserve"> century documents.</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proofErr w:type="spellStart"/>
      <w:r w:rsidRPr="004F5E04">
        <w:rPr>
          <w:rFonts w:ascii="Palatino Linotype" w:eastAsia="Palatino Linotype" w:hAnsi="Palatino Linotype" w:cs="Palatino Linotype"/>
        </w:rPr>
        <w:t>EyeWitness</w:t>
      </w:r>
      <w:proofErr w:type="spellEnd"/>
      <w:r w:rsidRPr="004F5E04">
        <w:rPr>
          <w:rFonts w:ascii="Palatino Linotype" w:eastAsia="Palatino Linotype" w:hAnsi="Palatino Linotype" w:cs="Palatino Linotype"/>
        </w:rPr>
        <w:t xml:space="preserve"> to the 18</w:t>
      </w:r>
      <w:r w:rsidRPr="004F5E04">
        <w:rPr>
          <w:rFonts w:ascii="Palatino Linotype" w:eastAsia="Palatino Linotype" w:hAnsi="Palatino Linotype" w:cs="Palatino Linotype"/>
          <w:vertAlign w:val="superscript"/>
        </w:rPr>
        <w:t>th</w:t>
      </w:r>
      <w:r w:rsidRPr="004F5E04">
        <w:rPr>
          <w:rFonts w:ascii="Palatino Linotype" w:eastAsia="Palatino Linotype" w:hAnsi="Palatino Linotype" w:cs="Palatino Linotype"/>
        </w:rPr>
        <w:t xml:space="preserve"> Century</w:t>
      </w:r>
    </w:p>
    <w:p w:rsidR="004F5E04" w:rsidRPr="004F5E04" w:rsidRDefault="004F5E04" w:rsidP="004F5E04">
      <w:pPr>
        <w:spacing w:after="0" w:line="240" w:lineRule="auto"/>
        <w:rPr>
          <w:rFonts w:ascii="Palatino Linotype" w:eastAsia="Palatino Linotype" w:hAnsi="Palatino Linotype" w:cs="Palatino Linotype"/>
        </w:rPr>
      </w:pPr>
      <w:hyperlink r:id="rId31">
        <w:r w:rsidRPr="004F5E04">
          <w:rPr>
            <w:rFonts w:ascii="Palatino Linotype" w:eastAsia="Palatino Linotype" w:hAnsi="Palatino Linotype" w:cs="Palatino Linotype"/>
            <w:color w:val="0000FF"/>
            <w:u w:val="single"/>
          </w:rPr>
          <w:t>http://www.eyewitnesstohistory.com/18frm.htm</w:t>
        </w:r>
      </w:hyperlink>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Letters and primary source documents from the 18</w:t>
      </w:r>
      <w:r w:rsidRPr="004F5E04">
        <w:rPr>
          <w:rFonts w:ascii="Palatino Linotype" w:eastAsia="Palatino Linotype" w:hAnsi="Palatino Linotype" w:cs="Palatino Linotype"/>
          <w:vertAlign w:val="superscript"/>
        </w:rPr>
        <w:t>th</w:t>
      </w:r>
      <w:r w:rsidRPr="004F5E04">
        <w:rPr>
          <w:rFonts w:ascii="Palatino Linotype" w:eastAsia="Palatino Linotype" w:hAnsi="Palatino Linotype" w:cs="Palatino Linotype"/>
        </w:rPr>
        <w:t xml:space="preserve"> century.</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Spy Letters of the American Revolution</w:t>
      </w:r>
    </w:p>
    <w:p w:rsidR="004F5E04" w:rsidRPr="004F5E04" w:rsidRDefault="004F5E04" w:rsidP="004F5E04">
      <w:pPr>
        <w:spacing w:after="0" w:line="240" w:lineRule="auto"/>
        <w:rPr>
          <w:rFonts w:ascii="Palatino Linotype" w:eastAsia="Palatino Linotype" w:hAnsi="Palatino Linotype" w:cs="Palatino Linotype"/>
          <w:color w:val="0000FF"/>
          <w:u w:val="single"/>
        </w:rPr>
      </w:pPr>
      <w:r w:rsidRPr="004F5E04">
        <w:rPr>
          <w:rFonts w:ascii="Palatino Linotype" w:eastAsia="Palatino Linotype" w:hAnsi="Palatino Linotype" w:cs="Palatino Linotype"/>
          <w:color w:val="0000FF"/>
          <w:u w:val="single"/>
        </w:rPr>
        <w:t>http://clements.umich.edu/exhibits/online/spies/index-main2.html</w:t>
      </w: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Spy letters of the American Revolution.  Site includes an area for teachers.</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Old South Meeting House</w:t>
      </w:r>
    </w:p>
    <w:p w:rsidR="004F5E04" w:rsidRPr="004F5E04" w:rsidRDefault="004F5E04" w:rsidP="004F5E04">
      <w:pPr>
        <w:spacing w:after="0" w:line="240" w:lineRule="auto"/>
        <w:rPr>
          <w:rFonts w:ascii="Palatino Linotype" w:eastAsia="Palatino Linotype" w:hAnsi="Palatino Linotype" w:cs="Palatino Linotype"/>
        </w:rPr>
      </w:pPr>
      <w:hyperlink r:id="rId32" w:history="1">
        <w:r w:rsidRPr="004F5E04">
          <w:rPr>
            <w:rFonts w:ascii="Palatino Linotype" w:eastAsia="Palatino Linotype" w:hAnsi="Palatino Linotype" w:cs="Palatino Linotype"/>
            <w:color w:val="0000FF"/>
            <w:u w:val="single"/>
          </w:rPr>
          <w:t>https://www.osmh.org/</w:t>
        </w:r>
      </w:hyperlink>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 xml:space="preserve"> </w:t>
      </w: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b/>
          <w:u w:val="single"/>
        </w:rPr>
        <w:t>II. BOOKS</w:t>
      </w:r>
    </w:p>
    <w:p w:rsidR="004F5E04" w:rsidRPr="004F5E04" w:rsidRDefault="004F5E04" w:rsidP="004F5E04">
      <w:pPr>
        <w:spacing w:after="0" w:line="240" w:lineRule="auto"/>
        <w:rPr>
          <w:rFonts w:ascii="Palatino Linotype" w:eastAsia="Palatino Linotype" w:hAnsi="Palatino Linotype" w:cs="Palatino Linotype"/>
          <w:b/>
        </w:rPr>
      </w:pPr>
      <w:r w:rsidRPr="004F5E04">
        <w:rPr>
          <w:rFonts w:ascii="Palatino Linotype" w:eastAsia="Palatino Linotype" w:hAnsi="Palatino Linotype" w:cs="Palatino Linotype"/>
          <w:b/>
          <w:i/>
        </w:rPr>
        <w:t>Non-fiction for Students</w:t>
      </w: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 xml:space="preserve">The Declaration of Independence: The Words that Made America </w:t>
      </w:r>
      <w:r w:rsidRPr="004F5E04">
        <w:rPr>
          <w:rFonts w:ascii="Palatino Linotype" w:eastAsia="Palatino Linotype" w:hAnsi="Palatino Linotype" w:cs="Palatino Linotype"/>
        </w:rPr>
        <w:t>(2002)</w:t>
      </w:r>
      <w:r w:rsidRPr="004F5E04">
        <w:rPr>
          <w:rFonts w:ascii="Palatino Linotype" w:eastAsia="Palatino Linotype" w:hAnsi="Palatino Linotype" w:cs="Palatino Linotype"/>
          <w:i/>
        </w:rPr>
        <w:t>.</w:t>
      </w:r>
      <w:r w:rsidRPr="004F5E04">
        <w:rPr>
          <w:rFonts w:ascii="Palatino Linotype" w:eastAsia="Palatino Linotype" w:hAnsi="Palatino Linotype" w:cs="Palatino Linotype"/>
        </w:rPr>
        <w:t xml:space="preserve">  Sam Fink.  Grade level 4-6.  This book uses illustrations and humor to explain each section of the Declaration of Independence.</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Give Me Liberty!  The Story of the Declaration of Independence</w:t>
      </w:r>
      <w:r w:rsidRPr="004F5E04">
        <w:rPr>
          <w:rFonts w:ascii="Palatino Linotype" w:eastAsia="Palatino Linotype" w:hAnsi="Palatino Linotype" w:cs="Palatino Linotype"/>
        </w:rPr>
        <w:t xml:space="preserve"> (2000)</w:t>
      </w:r>
      <w:r w:rsidRPr="004F5E04">
        <w:rPr>
          <w:rFonts w:ascii="Palatino Linotype" w:eastAsia="Palatino Linotype" w:hAnsi="Palatino Linotype" w:cs="Palatino Linotype"/>
          <w:i/>
        </w:rPr>
        <w:t>.</w:t>
      </w:r>
      <w:r w:rsidRPr="004F5E04">
        <w:rPr>
          <w:rFonts w:ascii="Palatino Linotype" w:eastAsia="Palatino Linotype" w:hAnsi="Palatino Linotype" w:cs="Palatino Linotype"/>
        </w:rPr>
        <w:t xml:space="preserve">  Russell Freedman.  Grade level 4-7.  This book describes the events leading up to the Declaration of Independence as well as the personalities behind its creation.</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The Boston Massacre (Famous Trials Series) (1998).</w:t>
      </w:r>
      <w:r w:rsidRPr="004F5E04">
        <w:rPr>
          <w:rFonts w:ascii="Palatino Linotype" w:eastAsia="Palatino Linotype" w:hAnsi="Palatino Linotype" w:cs="Palatino Linotype"/>
        </w:rPr>
        <w:t xml:space="preserve">  Bonnie L. </w:t>
      </w:r>
      <w:proofErr w:type="spellStart"/>
      <w:r w:rsidRPr="004F5E04">
        <w:rPr>
          <w:rFonts w:ascii="Palatino Linotype" w:eastAsia="Palatino Linotype" w:hAnsi="Palatino Linotype" w:cs="Palatino Linotype"/>
        </w:rPr>
        <w:t>Lukes</w:t>
      </w:r>
      <w:proofErr w:type="spellEnd"/>
      <w:r w:rsidRPr="004F5E04">
        <w:rPr>
          <w:rFonts w:ascii="Palatino Linotype" w:eastAsia="Palatino Linotype" w:hAnsi="Palatino Linotype" w:cs="Palatino Linotype"/>
        </w:rPr>
        <w:t>.  Grade level 7-9.  A historical examination of the aftermath, including the trials, of the Boston Massacre of 1770.</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The American Revolutionaries: A History in Their Own Words 1750 – 1800 (1993).</w:t>
      </w:r>
      <w:r w:rsidRPr="004F5E04">
        <w:rPr>
          <w:rFonts w:ascii="Palatino Linotype" w:eastAsia="Palatino Linotype" w:hAnsi="Palatino Linotype" w:cs="Palatino Linotype"/>
        </w:rPr>
        <w:t xml:space="preserve">  Milton Meltzer (Editor).  Grade level 7-9.  Letters, diaries, memoirs, interviews, ballads, newspaper articles, and speeches depict life and events in the second half of the 18</w:t>
      </w:r>
      <w:r w:rsidRPr="004F5E04">
        <w:rPr>
          <w:rFonts w:ascii="Palatino Linotype" w:eastAsia="Palatino Linotype" w:hAnsi="Palatino Linotype" w:cs="Palatino Linotype"/>
          <w:vertAlign w:val="superscript"/>
        </w:rPr>
        <w:t>th</w:t>
      </w:r>
      <w:r w:rsidRPr="004F5E04">
        <w:rPr>
          <w:rFonts w:ascii="Palatino Linotype" w:eastAsia="Palatino Linotype" w:hAnsi="Palatino Linotype" w:cs="Palatino Linotype"/>
        </w:rPr>
        <w:t xml:space="preserve"> century.</w:t>
      </w:r>
    </w:p>
    <w:p w:rsidR="004F5E04" w:rsidRPr="004F5E04" w:rsidRDefault="004F5E04" w:rsidP="004F5E04">
      <w:pPr>
        <w:spacing w:after="0" w:line="240" w:lineRule="auto"/>
        <w:rPr>
          <w:rFonts w:ascii="Palatino Linotype" w:eastAsia="Palatino Linotype" w:hAnsi="Palatino Linotype" w:cs="Palatino Linotype"/>
          <w:i/>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The Revolutionary War: A Sourcebook on Colonial America (American Albums from the Collections of the Library of Congress) (1991).</w:t>
      </w:r>
      <w:r w:rsidRPr="004F5E04">
        <w:rPr>
          <w:rFonts w:ascii="Palatino Linotype" w:eastAsia="Palatino Linotype" w:hAnsi="Palatino Linotype" w:cs="Palatino Linotype"/>
        </w:rPr>
        <w:t xml:space="preserve">  Carter Smith (Editor).  Grade level 4-8.  This book describes and illustrates the historical, political, military, social, and cultural aspects of the Revolutionary War.</w:t>
      </w:r>
    </w:p>
    <w:p w:rsidR="004F5E04" w:rsidRPr="004F5E04" w:rsidRDefault="004F5E04" w:rsidP="004F5E04">
      <w:pPr>
        <w:spacing w:after="0" w:line="240" w:lineRule="auto"/>
        <w:rPr>
          <w:rFonts w:ascii="Palatino Linotype" w:eastAsia="Palatino Linotype" w:hAnsi="Palatino Linotype" w:cs="Palatino Linotype"/>
          <w:b/>
          <w:i/>
        </w:rPr>
      </w:pPr>
    </w:p>
    <w:p w:rsidR="004F5E04" w:rsidRPr="004F5E04" w:rsidRDefault="004F5E04" w:rsidP="004F5E04">
      <w:pPr>
        <w:spacing w:after="0" w:line="240" w:lineRule="auto"/>
        <w:rPr>
          <w:rFonts w:ascii="Palatino Linotype" w:eastAsia="Palatino Linotype" w:hAnsi="Palatino Linotype" w:cs="Palatino Linotype"/>
          <w:b/>
        </w:rPr>
      </w:pPr>
      <w:r w:rsidRPr="004F5E04">
        <w:rPr>
          <w:rFonts w:ascii="Palatino Linotype" w:eastAsia="Palatino Linotype" w:hAnsi="Palatino Linotype" w:cs="Palatino Linotype"/>
          <w:b/>
          <w:i/>
        </w:rPr>
        <w:t>Fiction for Students</w:t>
      </w: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 xml:space="preserve">Toliver’s Secret </w:t>
      </w:r>
      <w:r w:rsidRPr="004F5E04">
        <w:rPr>
          <w:rFonts w:ascii="Palatino Linotype" w:eastAsia="Palatino Linotype" w:hAnsi="Palatino Linotype" w:cs="Palatino Linotype"/>
        </w:rPr>
        <w:t>(1976)</w:t>
      </w:r>
      <w:r w:rsidRPr="004F5E04">
        <w:rPr>
          <w:rFonts w:ascii="Palatino Linotype" w:eastAsia="Palatino Linotype" w:hAnsi="Palatino Linotype" w:cs="Palatino Linotype"/>
          <w:i/>
        </w:rPr>
        <w:t>.</w:t>
      </w:r>
      <w:r w:rsidRPr="004F5E04">
        <w:rPr>
          <w:rFonts w:ascii="Palatino Linotype" w:eastAsia="Palatino Linotype" w:hAnsi="Palatino Linotype" w:cs="Palatino Linotype"/>
        </w:rPr>
        <w:t xml:space="preserve">  Esther Wood Brady.  Grade level 4-6.  In this story of the Revolutionary War, a ten year old girl crosses enemy lines to deliver a loaf of bread containing a message for the patriots.</w:t>
      </w:r>
    </w:p>
    <w:p w:rsidR="004F5E04" w:rsidRPr="004F5E04" w:rsidRDefault="004F5E04" w:rsidP="004F5E04">
      <w:pPr>
        <w:spacing w:after="0" w:line="240" w:lineRule="auto"/>
        <w:rPr>
          <w:rFonts w:ascii="Palatino Linotype" w:eastAsia="Palatino Linotype" w:hAnsi="Palatino Linotype" w:cs="Palatino Linotype"/>
          <w:i/>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 xml:space="preserve">My Brother Sam is Dead </w:t>
      </w:r>
      <w:r w:rsidRPr="004F5E04">
        <w:rPr>
          <w:rFonts w:ascii="Palatino Linotype" w:eastAsia="Palatino Linotype" w:hAnsi="Palatino Linotype" w:cs="Palatino Linotype"/>
        </w:rPr>
        <w:t>(1974)</w:t>
      </w:r>
      <w:r w:rsidRPr="004F5E04">
        <w:rPr>
          <w:rFonts w:ascii="Palatino Linotype" w:eastAsia="Palatino Linotype" w:hAnsi="Palatino Linotype" w:cs="Palatino Linotype"/>
          <w:i/>
        </w:rPr>
        <w:t>.</w:t>
      </w:r>
      <w:r w:rsidRPr="004F5E04">
        <w:rPr>
          <w:rFonts w:ascii="Palatino Linotype" w:eastAsia="Palatino Linotype" w:hAnsi="Palatino Linotype" w:cs="Palatino Linotype"/>
        </w:rPr>
        <w:t xml:space="preserve">  James Lincoln Collier.  Grade level 7-9.  This story recounts the tragedy that strikes the </w:t>
      </w:r>
      <w:proofErr w:type="gramStart"/>
      <w:r w:rsidRPr="004F5E04">
        <w:rPr>
          <w:rFonts w:ascii="Palatino Linotype" w:eastAsia="Palatino Linotype" w:hAnsi="Palatino Linotype" w:cs="Palatino Linotype"/>
        </w:rPr>
        <w:t>Meeker</w:t>
      </w:r>
      <w:proofErr w:type="gramEnd"/>
      <w:r w:rsidRPr="004F5E04">
        <w:rPr>
          <w:rFonts w:ascii="Palatino Linotype" w:eastAsia="Palatino Linotype" w:hAnsi="Palatino Linotype" w:cs="Palatino Linotype"/>
        </w:rPr>
        <w:t xml:space="preserve"> family during the Revolution when one son joins the patriot forces, while the rest of the family tries to stay neutral.</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 xml:space="preserve">An Enemy </w:t>
      </w:r>
      <w:proofErr w:type="gramStart"/>
      <w:r w:rsidRPr="004F5E04">
        <w:rPr>
          <w:rFonts w:ascii="Palatino Linotype" w:eastAsia="Palatino Linotype" w:hAnsi="Palatino Linotype" w:cs="Palatino Linotype"/>
          <w:i/>
        </w:rPr>
        <w:t>Among</w:t>
      </w:r>
      <w:proofErr w:type="gramEnd"/>
      <w:r w:rsidRPr="004F5E04">
        <w:rPr>
          <w:rFonts w:ascii="Palatino Linotype" w:eastAsia="Palatino Linotype" w:hAnsi="Palatino Linotype" w:cs="Palatino Linotype"/>
          <w:i/>
        </w:rPr>
        <w:t xml:space="preserve"> Them</w:t>
      </w:r>
      <w:r w:rsidRPr="004F5E04">
        <w:rPr>
          <w:rFonts w:ascii="Palatino Linotype" w:eastAsia="Palatino Linotype" w:hAnsi="Palatino Linotype" w:cs="Palatino Linotype"/>
        </w:rPr>
        <w:t xml:space="preserve"> (1987)</w:t>
      </w:r>
      <w:r w:rsidRPr="004F5E04">
        <w:rPr>
          <w:rFonts w:ascii="Palatino Linotype" w:eastAsia="Palatino Linotype" w:hAnsi="Palatino Linotype" w:cs="Palatino Linotype"/>
          <w:i/>
        </w:rPr>
        <w:t>.</w:t>
      </w:r>
      <w:r w:rsidRPr="004F5E04">
        <w:rPr>
          <w:rFonts w:ascii="Palatino Linotype" w:eastAsia="Palatino Linotype" w:hAnsi="Palatino Linotype" w:cs="Palatino Linotype"/>
        </w:rPr>
        <w:t xml:space="preserve">  Deborah H. </w:t>
      </w:r>
      <w:proofErr w:type="spellStart"/>
      <w:r w:rsidRPr="004F5E04">
        <w:rPr>
          <w:rFonts w:ascii="Palatino Linotype" w:eastAsia="Palatino Linotype" w:hAnsi="Palatino Linotype" w:cs="Palatino Linotype"/>
        </w:rPr>
        <w:t>DeFord</w:t>
      </w:r>
      <w:proofErr w:type="spellEnd"/>
      <w:r w:rsidRPr="004F5E04">
        <w:rPr>
          <w:rFonts w:ascii="Palatino Linotype" w:eastAsia="Palatino Linotype" w:hAnsi="Palatino Linotype" w:cs="Palatino Linotype"/>
        </w:rPr>
        <w:t>.  Grade level 6-9.  A young Hessian soldier questions his loyalty after fighting with the British in America, and spending time as a prisoner in the home of a German American family.</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 xml:space="preserve">April Morning </w:t>
      </w:r>
      <w:r w:rsidRPr="004F5E04">
        <w:rPr>
          <w:rFonts w:ascii="Palatino Linotype" w:eastAsia="Palatino Linotype" w:hAnsi="Palatino Linotype" w:cs="Palatino Linotype"/>
        </w:rPr>
        <w:t>(1961)</w:t>
      </w:r>
      <w:r w:rsidRPr="004F5E04">
        <w:rPr>
          <w:rFonts w:ascii="Palatino Linotype" w:eastAsia="Palatino Linotype" w:hAnsi="Palatino Linotype" w:cs="Palatino Linotype"/>
          <w:i/>
        </w:rPr>
        <w:t>.</w:t>
      </w:r>
      <w:r w:rsidRPr="004F5E04">
        <w:rPr>
          <w:rFonts w:ascii="Palatino Linotype" w:eastAsia="Palatino Linotype" w:hAnsi="Palatino Linotype" w:cs="Palatino Linotype"/>
        </w:rPr>
        <w:t xml:space="preserve">  Howard Fast.  Grade level 6-8.  This book depicts the story of the Battle of Lexington and Concord through the eyes of a teenager. </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 xml:space="preserve">Johnny </w:t>
      </w:r>
      <w:proofErr w:type="spellStart"/>
      <w:r w:rsidRPr="004F5E04">
        <w:rPr>
          <w:rFonts w:ascii="Palatino Linotype" w:eastAsia="Palatino Linotype" w:hAnsi="Palatino Linotype" w:cs="Palatino Linotype"/>
          <w:i/>
        </w:rPr>
        <w:t>Tremain</w:t>
      </w:r>
      <w:proofErr w:type="spellEnd"/>
      <w:r w:rsidRPr="004F5E04">
        <w:rPr>
          <w:rFonts w:ascii="Palatino Linotype" w:eastAsia="Palatino Linotype" w:hAnsi="Palatino Linotype" w:cs="Palatino Linotype"/>
        </w:rPr>
        <w:t xml:space="preserve"> (1943)</w:t>
      </w:r>
      <w:r w:rsidRPr="004F5E04">
        <w:rPr>
          <w:rFonts w:ascii="Palatino Linotype" w:eastAsia="Palatino Linotype" w:hAnsi="Palatino Linotype" w:cs="Palatino Linotype"/>
          <w:i/>
        </w:rPr>
        <w:t>.</w:t>
      </w:r>
      <w:r w:rsidRPr="004F5E04">
        <w:rPr>
          <w:rFonts w:ascii="Palatino Linotype" w:eastAsia="Palatino Linotype" w:hAnsi="Palatino Linotype" w:cs="Palatino Linotype"/>
        </w:rPr>
        <w:t xml:space="preserve">  Esther Forbes.  Grade level 4-8.  The classic story of a young apprentice silversmith who gets caught up in the danger and excitement of 1775 Boston.</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“Paul Revere’s Ride.”</w:t>
      </w:r>
      <w:r w:rsidRPr="004F5E04">
        <w:rPr>
          <w:rFonts w:ascii="Palatino Linotype" w:eastAsia="Palatino Linotype" w:hAnsi="Palatino Linotype" w:cs="Palatino Linotype"/>
        </w:rPr>
        <w:t xml:space="preserve"> (1860) Henry Wadsworth Longfellow.  Narrative poem credited with creating the national legend of Paul Revere.</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 xml:space="preserve">The American Revolution (World History Series) </w:t>
      </w:r>
      <w:r w:rsidRPr="004F5E04">
        <w:rPr>
          <w:rFonts w:ascii="Palatino Linotype" w:eastAsia="Palatino Linotype" w:hAnsi="Palatino Linotype" w:cs="Palatino Linotype"/>
        </w:rPr>
        <w:t xml:space="preserve">(1996).  Bonnie L. </w:t>
      </w:r>
      <w:proofErr w:type="spellStart"/>
      <w:r w:rsidRPr="004F5E04">
        <w:rPr>
          <w:rFonts w:ascii="Palatino Linotype" w:eastAsia="Palatino Linotype" w:hAnsi="Palatino Linotype" w:cs="Palatino Linotype"/>
        </w:rPr>
        <w:t>Lukes</w:t>
      </w:r>
      <w:proofErr w:type="spellEnd"/>
      <w:r w:rsidRPr="004F5E04">
        <w:rPr>
          <w:rFonts w:ascii="Palatino Linotype" w:eastAsia="Palatino Linotype" w:hAnsi="Palatino Linotype" w:cs="Palatino Linotype"/>
        </w:rPr>
        <w:t>.  Grade level 4-8.  This book focuses on events precipitating the Revolutionary War as well as events during and just after it.</w:t>
      </w:r>
    </w:p>
    <w:p w:rsidR="004F5E04" w:rsidRPr="004F5E04" w:rsidRDefault="004F5E04" w:rsidP="004F5E04">
      <w:pPr>
        <w:spacing w:after="0" w:line="240" w:lineRule="auto"/>
        <w:rPr>
          <w:rFonts w:ascii="Palatino Linotype" w:eastAsia="Palatino Linotype" w:hAnsi="Palatino Linotype" w:cs="Palatino Linotype"/>
          <w:u w:val="singl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 xml:space="preserve">Cast Two Shadows: The American Revolution in the South </w:t>
      </w:r>
      <w:r w:rsidRPr="004F5E04">
        <w:rPr>
          <w:rFonts w:ascii="Palatino Linotype" w:eastAsia="Palatino Linotype" w:hAnsi="Palatino Linotype" w:cs="Palatino Linotype"/>
        </w:rPr>
        <w:t>(1998)</w:t>
      </w:r>
      <w:r w:rsidRPr="004F5E04">
        <w:rPr>
          <w:rFonts w:ascii="Palatino Linotype" w:eastAsia="Palatino Linotype" w:hAnsi="Palatino Linotype" w:cs="Palatino Linotype"/>
          <w:i/>
        </w:rPr>
        <w:t>.</w:t>
      </w:r>
      <w:r w:rsidRPr="004F5E04">
        <w:rPr>
          <w:rFonts w:ascii="Palatino Linotype" w:eastAsia="Palatino Linotype" w:hAnsi="Palatino Linotype" w:cs="Palatino Linotype"/>
        </w:rPr>
        <w:t xml:space="preserve">  Ann Rinaldi.  Grade level 5-9.  A young girl in South Carolina sees the toll that the Revolutionary War takes on her family and friends.</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 xml:space="preserve">The Fifth of March: A Story of the Boston Massacre </w:t>
      </w:r>
      <w:r w:rsidRPr="004F5E04">
        <w:rPr>
          <w:rFonts w:ascii="Palatino Linotype" w:eastAsia="Palatino Linotype" w:hAnsi="Palatino Linotype" w:cs="Palatino Linotype"/>
        </w:rPr>
        <w:t>(1993)</w:t>
      </w:r>
      <w:r w:rsidRPr="004F5E04">
        <w:rPr>
          <w:rFonts w:ascii="Palatino Linotype" w:eastAsia="Palatino Linotype" w:hAnsi="Palatino Linotype" w:cs="Palatino Linotype"/>
          <w:i/>
        </w:rPr>
        <w:t>.</w:t>
      </w:r>
      <w:r w:rsidRPr="004F5E04">
        <w:rPr>
          <w:rFonts w:ascii="Palatino Linotype" w:eastAsia="Palatino Linotype" w:hAnsi="Palatino Linotype" w:cs="Palatino Linotype"/>
        </w:rPr>
        <w:t xml:space="preserve">  Ann Rinaldi.  Grade level 5-9.  Rachel Marsh, a servant in the Boston household of John Adams, befriends a British soldier who leads an attack on Boston citizens.</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Hang a Thousand Trees with Ribbons: The Story of Phillis Wheatley</w:t>
      </w:r>
      <w:r w:rsidRPr="004F5E04">
        <w:rPr>
          <w:rFonts w:ascii="Palatino Linotype" w:eastAsia="Palatino Linotype" w:hAnsi="Palatino Linotype" w:cs="Palatino Linotype"/>
        </w:rPr>
        <w:t xml:space="preserve"> (1996)</w:t>
      </w:r>
      <w:r w:rsidRPr="004F5E04">
        <w:rPr>
          <w:rFonts w:ascii="Palatino Linotype" w:eastAsia="Palatino Linotype" w:hAnsi="Palatino Linotype" w:cs="Palatino Linotype"/>
          <w:i/>
        </w:rPr>
        <w:t>.</w:t>
      </w:r>
      <w:r w:rsidRPr="004F5E04">
        <w:rPr>
          <w:rFonts w:ascii="Palatino Linotype" w:eastAsia="Palatino Linotype" w:hAnsi="Palatino Linotype" w:cs="Palatino Linotype"/>
        </w:rPr>
        <w:t xml:space="preserve">  Ann Rinaldi.  Grade level 5-9.  A fictionalized biography of Phillis Wheatley, the first published black American female poet.</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 xml:space="preserve">A Ride into Morning: The Story of Tempe Wick </w:t>
      </w:r>
      <w:r w:rsidRPr="004F5E04">
        <w:rPr>
          <w:rFonts w:ascii="Palatino Linotype" w:eastAsia="Palatino Linotype" w:hAnsi="Palatino Linotype" w:cs="Palatino Linotype"/>
        </w:rPr>
        <w:t>(1991)</w:t>
      </w:r>
      <w:r w:rsidRPr="004F5E04">
        <w:rPr>
          <w:rFonts w:ascii="Palatino Linotype" w:eastAsia="Palatino Linotype" w:hAnsi="Palatino Linotype" w:cs="Palatino Linotype"/>
          <w:i/>
        </w:rPr>
        <w:t>.</w:t>
      </w:r>
      <w:r w:rsidRPr="004F5E04">
        <w:rPr>
          <w:rFonts w:ascii="Palatino Linotype" w:eastAsia="Palatino Linotype" w:hAnsi="Palatino Linotype" w:cs="Palatino Linotype"/>
        </w:rPr>
        <w:t xml:space="preserve">  Ann Rinaldi.  Grade level 5-9.  The story of a young woman who hides her horse from the mutinous soldiers trying to take it.</w:t>
      </w:r>
    </w:p>
    <w:p w:rsidR="004F5E04" w:rsidRPr="004F5E04" w:rsidRDefault="004F5E04" w:rsidP="004F5E04">
      <w:pPr>
        <w:spacing w:after="0" w:line="240" w:lineRule="auto"/>
        <w:rPr>
          <w:rFonts w:ascii="Palatino Linotype" w:eastAsia="Palatino Linotype" w:hAnsi="Palatino Linotype" w:cs="Palatino Linotype"/>
          <w:b/>
          <w:i/>
        </w:rPr>
      </w:pPr>
    </w:p>
    <w:p w:rsidR="004F5E04" w:rsidRPr="004F5E04" w:rsidRDefault="004F5E04" w:rsidP="004F5E04">
      <w:pPr>
        <w:spacing w:after="0" w:line="240" w:lineRule="auto"/>
        <w:rPr>
          <w:rFonts w:ascii="Palatino Linotype" w:eastAsia="Palatino Linotype" w:hAnsi="Palatino Linotype" w:cs="Palatino Linotype"/>
          <w:b/>
        </w:rPr>
      </w:pPr>
      <w:r w:rsidRPr="004F5E04">
        <w:rPr>
          <w:rFonts w:ascii="Palatino Linotype" w:eastAsia="Palatino Linotype" w:hAnsi="Palatino Linotype" w:cs="Palatino Linotype"/>
          <w:b/>
          <w:i/>
        </w:rPr>
        <w:t>General Non-fiction/Non-fiction for Teachers</w:t>
      </w: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 xml:space="preserve">My Dearest Friend: Letters of Abigail &amp; John Adams </w:t>
      </w:r>
      <w:r w:rsidRPr="004F5E04">
        <w:rPr>
          <w:rFonts w:ascii="Palatino Linotype" w:eastAsia="Palatino Linotype" w:hAnsi="Palatino Linotype" w:cs="Palatino Linotype"/>
        </w:rPr>
        <w:t>(2007)</w:t>
      </w:r>
      <w:r w:rsidRPr="004F5E04">
        <w:rPr>
          <w:rFonts w:ascii="Palatino Linotype" w:eastAsia="Palatino Linotype" w:hAnsi="Palatino Linotype" w:cs="Palatino Linotype"/>
          <w:i/>
        </w:rPr>
        <w:t>.</w:t>
      </w:r>
      <w:r w:rsidRPr="004F5E04">
        <w:rPr>
          <w:rFonts w:ascii="Palatino Linotype" w:eastAsia="Palatino Linotype" w:hAnsi="Palatino Linotype" w:cs="Palatino Linotype"/>
        </w:rPr>
        <w:t xml:space="preserve">  Abigail Adams, John Adams, Joseph J. Ellis (Foreword), Margaret A. Hogan (Editor), C. James Taylor (Editor).  A personal view of our country’s founding through the correspondence between John and Abigail Adams.</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lastRenderedPageBreak/>
        <w:t xml:space="preserve">Revolutionary Mothers: Women in the Struggle for America’s Independence </w:t>
      </w:r>
      <w:r w:rsidRPr="004F5E04">
        <w:rPr>
          <w:rFonts w:ascii="Palatino Linotype" w:eastAsia="Palatino Linotype" w:hAnsi="Palatino Linotype" w:cs="Palatino Linotype"/>
        </w:rPr>
        <w:t xml:space="preserve">(2005).  Carol </w:t>
      </w:r>
      <w:proofErr w:type="spellStart"/>
      <w:r w:rsidRPr="004F5E04">
        <w:rPr>
          <w:rFonts w:ascii="Palatino Linotype" w:eastAsia="Palatino Linotype" w:hAnsi="Palatino Linotype" w:cs="Palatino Linotype"/>
        </w:rPr>
        <w:t>Berkin</w:t>
      </w:r>
      <w:proofErr w:type="spellEnd"/>
      <w:r w:rsidRPr="004F5E04">
        <w:rPr>
          <w:rFonts w:ascii="Palatino Linotype" w:eastAsia="Palatino Linotype" w:hAnsi="Palatino Linotype" w:cs="Palatino Linotype"/>
        </w:rPr>
        <w:t>.  This book combines recent scholarship with storytelling flair to present the variety of ways in which women contributed to the revolutionary cause.</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 xml:space="preserve">A Guide </w:t>
      </w:r>
      <w:proofErr w:type="gramStart"/>
      <w:r w:rsidRPr="004F5E04">
        <w:rPr>
          <w:rFonts w:ascii="Palatino Linotype" w:eastAsia="Palatino Linotype" w:hAnsi="Palatino Linotype" w:cs="Palatino Linotype"/>
          <w:i/>
        </w:rPr>
        <w:t>For</w:t>
      </w:r>
      <w:proofErr w:type="gramEnd"/>
      <w:r w:rsidRPr="004F5E04">
        <w:rPr>
          <w:rFonts w:ascii="Palatino Linotype" w:eastAsia="Palatino Linotype" w:hAnsi="Palatino Linotype" w:cs="Palatino Linotype"/>
          <w:i/>
        </w:rPr>
        <w:t xml:space="preserve"> Using My Brother Sam is Dead in the Classroom</w:t>
      </w:r>
      <w:r w:rsidRPr="004F5E04">
        <w:rPr>
          <w:rFonts w:ascii="Palatino Linotype" w:eastAsia="Palatino Linotype" w:hAnsi="Palatino Linotype" w:cs="Palatino Linotype"/>
        </w:rPr>
        <w:t xml:space="preserve"> (2004).  Patty </w:t>
      </w:r>
      <w:proofErr w:type="spellStart"/>
      <w:r w:rsidRPr="004F5E04">
        <w:rPr>
          <w:rFonts w:ascii="Palatino Linotype" w:eastAsia="Palatino Linotype" w:hAnsi="Palatino Linotype" w:cs="Palatino Linotype"/>
        </w:rPr>
        <w:t>Caratello</w:t>
      </w:r>
      <w:proofErr w:type="spellEnd"/>
      <w:r w:rsidRPr="004F5E04">
        <w:rPr>
          <w:rFonts w:ascii="Palatino Linotype" w:eastAsia="Palatino Linotype" w:hAnsi="Palatino Linotype" w:cs="Palatino Linotype"/>
        </w:rPr>
        <w:t xml:space="preserve"> and John </w:t>
      </w:r>
      <w:proofErr w:type="spellStart"/>
      <w:r w:rsidRPr="004F5E04">
        <w:rPr>
          <w:rFonts w:ascii="Palatino Linotype" w:eastAsia="Palatino Linotype" w:hAnsi="Palatino Linotype" w:cs="Palatino Linotype"/>
        </w:rPr>
        <w:t>Caratello</w:t>
      </w:r>
      <w:proofErr w:type="spellEnd"/>
      <w:r w:rsidRPr="004F5E04">
        <w:rPr>
          <w:rFonts w:ascii="Palatino Linotype" w:eastAsia="Palatino Linotype" w:hAnsi="Palatino Linotype" w:cs="Palatino Linotype"/>
        </w:rPr>
        <w:t xml:space="preserve">.  This accompanying guide contains a variety of cross-curricular activities related to </w:t>
      </w:r>
      <w:r w:rsidRPr="004F5E04">
        <w:rPr>
          <w:rFonts w:ascii="Palatino Linotype" w:eastAsia="Palatino Linotype" w:hAnsi="Palatino Linotype" w:cs="Palatino Linotype"/>
          <w:i/>
        </w:rPr>
        <w:t>My Brother Sam is Dead</w:t>
      </w:r>
      <w:r w:rsidRPr="004F5E04">
        <w:rPr>
          <w:rFonts w:ascii="Palatino Linotype" w:eastAsia="Palatino Linotype" w:hAnsi="Palatino Linotype" w:cs="Palatino Linotype"/>
        </w:rPr>
        <w:t>.</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Debating the Issues in Colonial Newspapers: Primary Documents on Events of the Period (Debating Historical Issues in the Media of the Time)</w:t>
      </w:r>
      <w:r w:rsidRPr="004F5E04">
        <w:rPr>
          <w:rFonts w:ascii="Palatino Linotype" w:eastAsia="Palatino Linotype" w:hAnsi="Palatino Linotype" w:cs="Palatino Linotype"/>
        </w:rPr>
        <w:t xml:space="preserve"> (2000)</w:t>
      </w:r>
      <w:r w:rsidRPr="004F5E04">
        <w:rPr>
          <w:rFonts w:ascii="Palatino Linotype" w:eastAsia="Palatino Linotype" w:hAnsi="Palatino Linotype" w:cs="Palatino Linotype"/>
          <w:i/>
        </w:rPr>
        <w:t>.</w:t>
      </w:r>
      <w:r w:rsidRPr="004F5E04">
        <w:rPr>
          <w:rFonts w:ascii="Palatino Linotype" w:eastAsia="Palatino Linotype" w:hAnsi="Palatino Linotype" w:cs="Palatino Linotype"/>
        </w:rPr>
        <w:t xml:space="preserve">  David A. Copeland.  A resource on the press in colonial and Revolutionary times.  Includes articles, opinion pieces, essays, letters, and news reports.</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 xml:space="preserve">A Leap in the Dark: The Struggle to Create the American Republic </w:t>
      </w:r>
      <w:r w:rsidRPr="004F5E04">
        <w:rPr>
          <w:rFonts w:ascii="Palatino Linotype" w:eastAsia="Palatino Linotype" w:hAnsi="Palatino Linotype" w:cs="Palatino Linotype"/>
        </w:rPr>
        <w:t>(2003)</w:t>
      </w:r>
      <w:r w:rsidRPr="004F5E04">
        <w:rPr>
          <w:rFonts w:ascii="Palatino Linotype" w:eastAsia="Palatino Linotype" w:hAnsi="Palatino Linotype" w:cs="Palatino Linotype"/>
          <w:i/>
        </w:rPr>
        <w:t>.</w:t>
      </w:r>
      <w:r w:rsidRPr="004F5E04">
        <w:rPr>
          <w:rFonts w:ascii="Palatino Linotype" w:eastAsia="Palatino Linotype" w:hAnsi="Palatino Linotype" w:cs="Palatino Linotype"/>
        </w:rPr>
        <w:t xml:space="preserve">  John </w:t>
      </w:r>
      <w:proofErr w:type="spellStart"/>
      <w:r w:rsidRPr="004F5E04">
        <w:rPr>
          <w:rFonts w:ascii="Palatino Linotype" w:eastAsia="Palatino Linotype" w:hAnsi="Palatino Linotype" w:cs="Palatino Linotype"/>
        </w:rPr>
        <w:t>Ferling</w:t>
      </w:r>
      <w:proofErr w:type="spellEnd"/>
      <w:r w:rsidRPr="004F5E04">
        <w:rPr>
          <w:rFonts w:ascii="Palatino Linotype" w:eastAsia="Palatino Linotype" w:hAnsi="Palatino Linotype" w:cs="Palatino Linotype"/>
        </w:rPr>
        <w:t>.  This book spans the period between the Stamp Act and Thomas Jefferson’s inauguration, surveying the history and politics of the Revolution and early days of the republic.</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i/>
        </w:rPr>
      </w:pPr>
      <w:r w:rsidRPr="004F5E04">
        <w:rPr>
          <w:rFonts w:ascii="Palatino Linotype" w:eastAsia="Palatino Linotype" w:hAnsi="Palatino Linotype" w:cs="Palatino Linotype"/>
          <w:i/>
        </w:rPr>
        <w:t>The Black Presence in the Era of the American Revolution,</w:t>
      </w:r>
      <w:r w:rsidRPr="004F5E04">
        <w:rPr>
          <w:rFonts w:ascii="Palatino Linotype" w:eastAsia="Palatino Linotype" w:hAnsi="Palatino Linotype" w:cs="Palatino Linotype"/>
        </w:rPr>
        <w:t xml:space="preserve"> Sidney Kaplan and Emma </w:t>
      </w:r>
      <w:proofErr w:type="spellStart"/>
      <w:r w:rsidRPr="004F5E04">
        <w:rPr>
          <w:rFonts w:ascii="Palatino Linotype" w:eastAsia="Palatino Linotype" w:hAnsi="Palatino Linotype" w:cs="Palatino Linotype"/>
        </w:rPr>
        <w:t>Nogrady</w:t>
      </w:r>
      <w:proofErr w:type="spellEnd"/>
      <w:r w:rsidRPr="004F5E04">
        <w:rPr>
          <w:rFonts w:ascii="Palatino Linotype" w:eastAsia="Palatino Linotype" w:hAnsi="Palatino Linotype" w:cs="Palatino Linotype"/>
        </w:rPr>
        <w:t xml:space="preserve"> Kaplan (1989).  This illustrated volume contains a wealth of primary documents and information about the military, political, economic and cultural experiences of African Americans during the revolutionary period.</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Women of the Republic: Intellect &amp; Ideology in Revolutionary America (Institute of Early American History)</w:t>
      </w:r>
      <w:r w:rsidRPr="004F5E04">
        <w:rPr>
          <w:rFonts w:ascii="Palatino Linotype" w:eastAsia="Palatino Linotype" w:hAnsi="Palatino Linotype" w:cs="Palatino Linotype"/>
        </w:rPr>
        <w:t xml:space="preserve"> (1986)</w:t>
      </w:r>
      <w:r w:rsidRPr="004F5E04">
        <w:rPr>
          <w:rFonts w:ascii="Palatino Linotype" w:eastAsia="Palatino Linotype" w:hAnsi="Palatino Linotype" w:cs="Palatino Linotype"/>
          <w:i/>
        </w:rPr>
        <w:t>.</w:t>
      </w:r>
      <w:r w:rsidRPr="004F5E04">
        <w:rPr>
          <w:rFonts w:ascii="Palatino Linotype" w:eastAsia="Palatino Linotype" w:hAnsi="Palatino Linotype" w:cs="Palatino Linotype"/>
        </w:rPr>
        <w:t xml:space="preserve">  Linda K. Kerber.  A view of the American Revolution through the eyes of women at the time; includes letters, diaries, and legal records.</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The American Revolution, 1774 – 1783 (Essential Histories)</w:t>
      </w:r>
      <w:r w:rsidRPr="004F5E04">
        <w:rPr>
          <w:rFonts w:ascii="Palatino Linotype" w:eastAsia="Palatino Linotype" w:hAnsi="Palatino Linotype" w:cs="Palatino Linotype"/>
        </w:rPr>
        <w:t xml:space="preserve"> (2003)</w:t>
      </w:r>
      <w:r w:rsidRPr="004F5E04">
        <w:rPr>
          <w:rFonts w:ascii="Palatino Linotype" w:eastAsia="Palatino Linotype" w:hAnsi="Palatino Linotype" w:cs="Palatino Linotype"/>
          <w:i/>
        </w:rPr>
        <w:t>.</w:t>
      </w:r>
      <w:r w:rsidRPr="004F5E04">
        <w:rPr>
          <w:rFonts w:ascii="Palatino Linotype" w:eastAsia="Palatino Linotype" w:hAnsi="Palatino Linotype" w:cs="Palatino Linotype"/>
        </w:rPr>
        <w:t xml:space="preserve">  Daniel Marston.  This volume in the Essential Histories series argues the idea that the American Revolution was a united uprising of guerilla colonists against the British military establishment.</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The Glorious Cause: The American Revolution, 1763 – 1789</w:t>
      </w:r>
      <w:r w:rsidRPr="004F5E04">
        <w:rPr>
          <w:rFonts w:ascii="Palatino Linotype" w:eastAsia="Palatino Linotype" w:hAnsi="Palatino Linotype" w:cs="Palatino Linotype"/>
        </w:rPr>
        <w:t xml:space="preserve"> (1982)</w:t>
      </w:r>
      <w:r w:rsidRPr="004F5E04">
        <w:rPr>
          <w:rFonts w:ascii="Palatino Linotype" w:eastAsia="Palatino Linotype" w:hAnsi="Palatino Linotype" w:cs="Palatino Linotype"/>
          <w:i/>
        </w:rPr>
        <w:t>.</w:t>
      </w:r>
      <w:r w:rsidRPr="004F5E04">
        <w:rPr>
          <w:rFonts w:ascii="Palatino Linotype" w:eastAsia="Palatino Linotype" w:hAnsi="Palatino Linotype" w:cs="Palatino Linotype"/>
        </w:rPr>
        <w:t xml:space="preserve">  Robert </w:t>
      </w:r>
      <w:proofErr w:type="spellStart"/>
      <w:r w:rsidRPr="004F5E04">
        <w:rPr>
          <w:rFonts w:ascii="Palatino Linotype" w:eastAsia="Palatino Linotype" w:hAnsi="Palatino Linotype" w:cs="Palatino Linotype"/>
        </w:rPr>
        <w:t>Middlekauff</w:t>
      </w:r>
      <w:proofErr w:type="spellEnd"/>
      <w:r w:rsidRPr="004F5E04">
        <w:rPr>
          <w:rFonts w:ascii="Palatino Linotype" w:eastAsia="Palatino Linotype" w:hAnsi="Palatino Linotype" w:cs="Palatino Linotype"/>
        </w:rPr>
        <w:t>.  Comprehensive and complex narrative history of the American Revolution.</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 xml:space="preserve">Liberty’s Daughters: The Revolutionary Experience of American Women, 1750 – 1800 </w:t>
      </w:r>
      <w:r w:rsidRPr="004F5E04">
        <w:rPr>
          <w:rFonts w:ascii="Palatino Linotype" w:eastAsia="Palatino Linotype" w:hAnsi="Palatino Linotype" w:cs="Palatino Linotype"/>
        </w:rPr>
        <w:t>(1980)</w:t>
      </w:r>
      <w:r w:rsidRPr="004F5E04">
        <w:rPr>
          <w:rFonts w:ascii="Palatino Linotype" w:eastAsia="Palatino Linotype" w:hAnsi="Palatino Linotype" w:cs="Palatino Linotype"/>
          <w:i/>
        </w:rPr>
        <w:t>.</w:t>
      </w:r>
      <w:r w:rsidRPr="004F5E04">
        <w:rPr>
          <w:rFonts w:ascii="Palatino Linotype" w:eastAsia="Palatino Linotype" w:hAnsi="Palatino Linotype" w:cs="Palatino Linotype"/>
        </w:rPr>
        <w:t xml:space="preserve">  Mary Beth Norton.  Landmark book on the history of American women and the American Revolution.</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A People’s History of the American Revolution</w:t>
      </w:r>
      <w:r w:rsidRPr="004F5E04">
        <w:rPr>
          <w:rFonts w:ascii="Palatino Linotype" w:eastAsia="Palatino Linotype" w:hAnsi="Palatino Linotype" w:cs="Palatino Linotype"/>
        </w:rPr>
        <w:t xml:space="preserve"> (2001)</w:t>
      </w:r>
      <w:r w:rsidRPr="004F5E04">
        <w:rPr>
          <w:rFonts w:ascii="Palatino Linotype" w:eastAsia="Palatino Linotype" w:hAnsi="Palatino Linotype" w:cs="Palatino Linotype"/>
          <w:i/>
        </w:rPr>
        <w:t xml:space="preserve">.  </w:t>
      </w:r>
      <w:r w:rsidRPr="004F5E04">
        <w:rPr>
          <w:rFonts w:ascii="Palatino Linotype" w:eastAsia="Palatino Linotype" w:hAnsi="Palatino Linotype" w:cs="Palatino Linotype"/>
        </w:rPr>
        <w:t>Ray Raphael.  A study of the “average” people who shaped the Revolution, without wealth or privilege.</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 xml:space="preserve">Rough Crossing: Britain, the Slaves, and the American Revolution </w:t>
      </w:r>
      <w:r w:rsidRPr="004F5E04">
        <w:rPr>
          <w:rFonts w:ascii="Palatino Linotype" w:eastAsia="Palatino Linotype" w:hAnsi="Palatino Linotype" w:cs="Palatino Linotype"/>
        </w:rPr>
        <w:t>(2006)</w:t>
      </w:r>
      <w:r w:rsidRPr="004F5E04">
        <w:rPr>
          <w:rFonts w:ascii="Palatino Linotype" w:eastAsia="Palatino Linotype" w:hAnsi="Palatino Linotype" w:cs="Palatino Linotype"/>
          <w:i/>
        </w:rPr>
        <w:t xml:space="preserve">.  </w:t>
      </w:r>
      <w:r w:rsidRPr="004F5E04">
        <w:rPr>
          <w:rFonts w:ascii="Palatino Linotype" w:eastAsia="Palatino Linotype" w:hAnsi="Palatino Linotype" w:cs="Palatino Linotype"/>
        </w:rPr>
        <w:t xml:space="preserve">Simon </w:t>
      </w:r>
      <w:proofErr w:type="spellStart"/>
      <w:r w:rsidRPr="004F5E04">
        <w:rPr>
          <w:rFonts w:ascii="Palatino Linotype" w:eastAsia="Palatino Linotype" w:hAnsi="Palatino Linotype" w:cs="Palatino Linotype"/>
        </w:rPr>
        <w:t>Schama</w:t>
      </w:r>
      <w:proofErr w:type="spellEnd"/>
      <w:r w:rsidRPr="004F5E04">
        <w:rPr>
          <w:rFonts w:ascii="Palatino Linotype" w:eastAsia="Palatino Linotype" w:hAnsi="Palatino Linotype" w:cs="Palatino Linotype"/>
        </w:rPr>
        <w:t xml:space="preserve">.  This book about the issues of slavery in colonial and Revolutionary America reveals the interplay between </w:t>
      </w:r>
      <w:r w:rsidRPr="004F5E04">
        <w:rPr>
          <w:rFonts w:ascii="Palatino Linotype" w:eastAsia="Palatino Linotype" w:hAnsi="Palatino Linotype" w:cs="Palatino Linotype"/>
        </w:rPr>
        <w:lastRenderedPageBreak/>
        <w:t>American and British ideals and hypocritical practices in impacting the plight of black Americans' freedom quest.</w:t>
      </w:r>
    </w:p>
    <w:p w:rsidR="004F5E04" w:rsidRPr="004F5E04" w:rsidRDefault="004F5E04" w:rsidP="004F5E04">
      <w:pPr>
        <w:spacing w:after="0" w:line="240" w:lineRule="auto"/>
        <w:rPr>
          <w:rFonts w:ascii="Palatino Linotype" w:eastAsia="Palatino Linotype" w:hAnsi="Palatino Linotype" w:cs="Palatino Linotype"/>
          <w:u w:val="single"/>
        </w:rPr>
      </w:pPr>
    </w:p>
    <w:p w:rsidR="004F5E04" w:rsidRPr="004F5E04" w:rsidRDefault="004F5E04" w:rsidP="004F5E04">
      <w:pPr>
        <w:spacing w:after="0" w:line="240" w:lineRule="auto"/>
        <w:rPr>
          <w:rFonts w:ascii="Palatino Linotype" w:eastAsia="Palatino Linotype" w:hAnsi="Palatino Linotype" w:cs="Palatino Linotype"/>
        </w:rPr>
      </w:pPr>
      <w:proofErr w:type="spellStart"/>
      <w:r w:rsidRPr="004F5E04">
        <w:rPr>
          <w:rFonts w:ascii="Palatino Linotype" w:eastAsia="Palatino Linotype" w:hAnsi="Palatino Linotype" w:cs="Palatino Linotype"/>
          <w:i/>
        </w:rPr>
        <w:t>Liberté</w:t>
      </w:r>
      <w:proofErr w:type="spellEnd"/>
      <w:r w:rsidRPr="004F5E04">
        <w:rPr>
          <w:rFonts w:ascii="Palatino Linotype" w:eastAsia="Palatino Linotype" w:hAnsi="Palatino Linotype" w:cs="Palatino Linotype"/>
          <w:i/>
        </w:rPr>
        <w:t xml:space="preserve">, </w:t>
      </w:r>
      <w:proofErr w:type="spellStart"/>
      <w:r w:rsidRPr="004F5E04">
        <w:rPr>
          <w:rFonts w:ascii="Palatino Linotype" w:eastAsia="Palatino Linotype" w:hAnsi="Palatino Linotype" w:cs="Palatino Linotype"/>
          <w:i/>
        </w:rPr>
        <w:t>Egalité</w:t>
      </w:r>
      <w:proofErr w:type="spellEnd"/>
      <w:r w:rsidRPr="004F5E04">
        <w:rPr>
          <w:rFonts w:ascii="Palatino Linotype" w:eastAsia="Palatino Linotype" w:hAnsi="Palatino Linotype" w:cs="Palatino Linotype"/>
          <w:i/>
        </w:rPr>
        <w:t xml:space="preserve">, </w:t>
      </w:r>
      <w:proofErr w:type="spellStart"/>
      <w:r w:rsidRPr="004F5E04">
        <w:rPr>
          <w:rFonts w:ascii="Palatino Linotype" w:eastAsia="Palatino Linotype" w:hAnsi="Palatino Linotype" w:cs="Palatino Linotype"/>
          <w:i/>
        </w:rPr>
        <w:t>Fraternité</w:t>
      </w:r>
      <w:proofErr w:type="spellEnd"/>
      <w:r w:rsidRPr="004F5E04">
        <w:rPr>
          <w:rFonts w:ascii="Palatino Linotype" w:eastAsia="Palatino Linotype" w:hAnsi="Palatino Linotype" w:cs="Palatino Linotype"/>
          <w:i/>
        </w:rPr>
        <w:t>: The American Revolution and the European Response</w:t>
      </w:r>
      <w:r w:rsidRPr="004F5E04">
        <w:rPr>
          <w:rFonts w:ascii="Palatino Linotype" w:eastAsia="Palatino Linotype" w:hAnsi="Palatino Linotype" w:cs="Palatino Linotype"/>
        </w:rPr>
        <w:t xml:space="preserve"> (1989)</w:t>
      </w:r>
      <w:r w:rsidRPr="004F5E04">
        <w:rPr>
          <w:rFonts w:ascii="Palatino Linotype" w:eastAsia="Palatino Linotype" w:hAnsi="Palatino Linotype" w:cs="Palatino Linotype"/>
          <w:i/>
        </w:rPr>
        <w:t>.</w:t>
      </w:r>
      <w:r w:rsidRPr="004F5E04">
        <w:rPr>
          <w:rFonts w:ascii="Palatino Linotype" w:eastAsia="Palatino Linotype" w:hAnsi="Palatino Linotype" w:cs="Palatino Linotype"/>
        </w:rPr>
        <w:t xml:space="preserve">  Charles W. </w:t>
      </w:r>
      <w:proofErr w:type="spellStart"/>
      <w:r w:rsidRPr="004F5E04">
        <w:rPr>
          <w:rFonts w:ascii="Palatino Linotype" w:eastAsia="Palatino Linotype" w:hAnsi="Palatino Linotype" w:cs="Palatino Linotype"/>
        </w:rPr>
        <w:t>Toth</w:t>
      </w:r>
      <w:proofErr w:type="spellEnd"/>
      <w:r w:rsidRPr="004F5E04">
        <w:rPr>
          <w:rFonts w:ascii="Palatino Linotype" w:eastAsia="Palatino Linotype" w:hAnsi="Palatino Linotype" w:cs="Palatino Linotype"/>
        </w:rPr>
        <w:t xml:space="preserve"> (Editor).  A collection of essays examining the historical and philosophical impact of the American Revolution from a European perspective.</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 xml:space="preserve">Daily Life </w:t>
      </w:r>
      <w:proofErr w:type="gramStart"/>
      <w:r w:rsidRPr="004F5E04">
        <w:rPr>
          <w:rFonts w:ascii="Palatino Linotype" w:eastAsia="Palatino Linotype" w:hAnsi="Palatino Linotype" w:cs="Palatino Linotype"/>
          <w:i/>
        </w:rPr>
        <w:t>During</w:t>
      </w:r>
      <w:proofErr w:type="gramEnd"/>
      <w:r w:rsidRPr="004F5E04">
        <w:rPr>
          <w:rFonts w:ascii="Palatino Linotype" w:eastAsia="Palatino Linotype" w:hAnsi="Palatino Linotype" w:cs="Palatino Linotype"/>
          <w:i/>
        </w:rPr>
        <w:t xml:space="preserve"> the American Revolution </w:t>
      </w:r>
      <w:r w:rsidRPr="004F5E04">
        <w:rPr>
          <w:rFonts w:ascii="Palatino Linotype" w:eastAsia="Palatino Linotype" w:hAnsi="Palatino Linotype" w:cs="Palatino Linotype"/>
        </w:rPr>
        <w:t>(2003)</w:t>
      </w:r>
      <w:r w:rsidRPr="004F5E04">
        <w:rPr>
          <w:rFonts w:ascii="Palatino Linotype" w:eastAsia="Palatino Linotype" w:hAnsi="Palatino Linotype" w:cs="Palatino Linotype"/>
          <w:i/>
        </w:rPr>
        <w:t>.</w:t>
      </w:r>
      <w:r w:rsidRPr="004F5E04">
        <w:rPr>
          <w:rFonts w:ascii="Palatino Linotype" w:eastAsia="Palatino Linotype" w:hAnsi="Palatino Linotype" w:cs="Palatino Linotype"/>
        </w:rPr>
        <w:t xml:space="preserve">  Dorothy </w:t>
      </w:r>
      <w:proofErr w:type="spellStart"/>
      <w:r w:rsidRPr="004F5E04">
        <w:rPr>
          <w:rFonts w:ascii="Palatino Linotype" w:eastAsia="Palatino Linotype" w:hAnsi="Palatino Linotype" w:cs="Palatino Linotype"/>
        </w:rPr>
        <w:t>Denneen</w:t>
      </w:r>
      <w:proofErr w:type="spellEnd"/>
      <w:r w:rsidRPr="004F5E04">
        <w:rPr>
          <w:rFonts w:ascii="Palatino Linotype" w:eastAsia="Palatino Linotype" w:hAnsi="Palatino Linotype" w:cs="Palatino Linotype"/>
        </w:rPr>
        <w:t xml:space="preserve"> Volo and James M. Volo.  Part of the “Daily Life </w:t>
      </w:r>
      <w:proofErr w:type="gramStart"/>
      <w:r w:rsidRPr="004F5E04">
        <w:rPr>
          <w:rFonts w:ascii="Palatino Linotype" w:eastAsia="Palatino Linotype" w:hAnsi="Palatino Linotype" w:cs="Palatino Linotype"/>
        </w:rPr>
        <w:t>Through</w:t>
      </w:r>
      <w:proofErr w:type="gramEnd"/>
      <w:r w:rsidRPr="004F5E04">
        <w:rPr>
          <w:rFonts w:ascii="Palatino Linotype" w:eastAsia="Palatino Linotype" w:hAnsi="Palatino Linotype" w:cs="Palatino Linotype"/>
        </w:rPr>
        <w:t xml:space="preserve"> History” series, this engaging and informative resource focuses on the social and material history of the Revolutionary War period.</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Rebels Rising: Cities and the American Revolution</w:t>
      </w:r>
      <w:r w:rsidRPr="004F5E04">
        <w:rPr>
          <w:rFonts w:ascii="Palatino Linotype" w:eastAsia="Palatino Linotype" w:hAnsi="Palatino Linotype" w:cs="Palatino Linotype"/>
        </w:rPr>
        <w:t xml:space="preserve"> (2007). Benjamin L. Carp.  This book describes how the five most populous cities of eighteenth-century America, including Boston, became flashpoints for various forms of political protest that led the way to Revolution.</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b/>
        </w:rPr>
      </w:pPr>
      <w:r w:rsidRPr="004F5E04">
        <w:rPr>
          <w:rFonts w:ascii="Palatino Linotype" w:eastAsia="Palatino Linotype" w:hAnsi="Palatino Linotype" w:cs="Palatino Linotype"/>
          <w:b/>
          <w:i/>
        </w:rPr>
        <w:t>General Fiction/Fiction for Teachers</w:t>
      </w: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The Kentucky Trace: A Novel of the American Revolution</w:t>
      </w:r>
      <w:r w:rsidRPr="004F5E04">
        <w:rPr>
          <w:rFonts w:ascii="Palatino Linotype" w:eastAsia="Palatino Linotype" w:hAnsi="Palatino Linotype" w:cs="Palatino Linotype"/>
        </w:rPr>
        <w:t xml:space="preserve"> (1974)</w:t>
      </w:r>
      <w:r w:rsidRPr="004F5E04">
        <w:rPr>
          <w:rFonts w:ascii="Palatino Linotype" w:eastAsia="Palatino Linotype" w:hAnsi="Palatino Linotype" w:cs="Palatino Linotype"/>
          <w:i/>
        </w:rPr>
        <w:t xml:space="preserve">.  </w:t>
      </w:r>
      <w:r w:rsidRPr="004F5E04">
        <w:rPr>
          <w:rFonts w:ascii="Palatino Linotype" w:eastAsia="Palatino Linotype" w:hAnsi="Palatino Linotype" w:cs="Palatino Linotype"/>
        </w:rPr>
        <w:t xml:space="preserve">Harriette Louisa Simpson </w:t>
      </w:r>
      <w:proofErr w:type="spellStart"/>
      <w:r w:rsidRPr="004F5E04">
        <w:rPr>
          <w:rFonts w:ascii="Palatino Linotype" w:eastAsia="Palatino Linotype" w:hAnsi="Palatino Linotype" w:cs="Palatino Linotype"/>
        </w:rPr>
        <w:t>Arnow</w:t>
      </w:r>
      <w:proofErr w:type="spellEnd"/>
      <w:r w:rsidRPr="004F5E04">
        <w:rPr>
          <w:rFonts w:ascii="Palatino Linotype" w:eastAsia="Palatino Linotype" w:hAnsi="Palatino Linotype" w:cs="Palatino Linotype"/>
        </w:rPr>
        <w:t>.  Fictional account of the American Revolution set in Kentucky.</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 xml:space="preserve">The Crossing </w:t>
      </w:r>
      <w:r w:rsidRPr="004F5E04">
        <w:rPr>
          <w:rFonts w:ascii="Palatino Linotype" w:eastAsia="Palatino Linotype" w:hAnsi="Palatino Linotype" w:cs="Palatino Linotype"/>
        </w:rPr>
        <w:t>(1971)</w:t>
      </w:r>
      <w:r w:rsidRPr="004F5E04">
        <w:rPr>
          <w:rFonts w:ascii="Palatino Linotype" w:eastAsia="Palatino Linotype" w:hAnsi="Palatino Linotype" w:cs="Palatino Linotype"/>
          <w:i/>
        </w:rPr>
        <w:t>.</w:t>
      </w:r>
      <w:r w:rsidRPr="004F5E04">
        <w:rPr>
          <w:rFonts w:ascii="Palatino Linotype" w:eastAsia="Palatino Linotype" w:hAnsi="Palatino Linotype" w:cs="Palatino Linotype"/>
        </w:rPr>
        <w:t xml:space="preserve">  Howard Fast.  The tale of Colonel John Glover, the leader of a band of New England fisherman; Tom Paine, the first American War correspondent, and the Hessians.</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Rise to Rebellion: A Novel of the American Revolution</w:t>
      </w:r>
      <w:r w:rsidRPr="004F5E04">
        <w:rPr>
          <w:rFonts w:ascii="Palatino Linotype" w:eastAsia="Palatino Linotype" w:hAnsi="Palatino Linotype" w:cs="Palatino Linotype"/>
        </w:rPr>
        <w:t xml:space="preserve"> (2001)</w:t>
      </w:r>
      <w:r w:rsidRPr="004F5E04">
        <w:rPr>
          <w:rFonts w:ascii="Palatino Linotype" w:eastAsia="Palatino Linotype" w:hAnsi="Palatino Linotype" w:cs="Palatino Linotype"/>
          <w:i/>
        </w:rPr>
        <w:t>.</w:t>
      </w:r>
      <w:r w:rsidRPr="004F5E04">
        <w:rPr>
          <w:rFonts w:ascii="Palatino Linotype" w:eastAsia="Palatino Linotype" w:hAnsi="Palatino Linotype" w:cs="Palatino Linotype"/>
        </w:rPr>
        <w:t xml:space="preserve">  Jeff </w:t>
      </w:r>
      <w:proofErr w:type="spellStart"/>
      <w:r w:rsidRPr="004F5E04">
        <w:rPr>
          <w:rFonts w:ascii="Palatino Linotype" w:eastAsia="Palatino Linotype" w:hAnsi="Palatino Linotype" w:cs="Palatino Linotype"/>
        </w:rPr>
        <w:t>Shaara</w:t>
      </w:r>
      <w:proofErr w:type="spellEnd"/>
      <w:r w:rsidRPr="004F5E04">
        <w:rPr>
          <w:rFonts w:ascii="Palatino Linotype" w:eastAsia="Palatino Linotype" w:hAnsi="Palatino Linotype" w:cs="Palatino Linotype"/>
        </w:rPr>
        <w:t>.  Fictional re-creation of the American Revolution, starting with the Boston Massacre.</w:t>
      </w:r>
    </w:p>
    <w:p w:rsidR="004F5E04" w:rsidRPr="004F5E04" w:rsidRDefault="004F5E04" w:rsidP="004F5E04">
      <w:pPr>
        <w:spacing w:after="0" w:line="240" w:lineRule="auto"/>
        <w:rPr>
          <w:rFonts w:ascii="Palatino Linotype" w:eastAsia="Palatino Linotype" w:hAnsi="Palatino Linotype" w:cs="Palatino Linotype"/>
          <w:i/>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 xml:space="preserve">The Glorious Cause: A Novel of the American Revolution </w:t>
      </w:r>
      <w:r w:rsidRPr="004F5E04">
        <w:rPr>
          <w:rFonts w:ascii="Palatino Linotype" w:eastAsia="Palatino Linotype" w:hAnsi="Palatino Linotype" w:cs="Palatino Linotype"/>
        </w:rPr>
        <w:t>(2002)</w:t>
      </w:r>
      <w:r w:rsidRPr="004F5E04">
        <w:rPr>
          <w:rFonts w:ascii="Palatino Linotype" w:eastAsia="Palatino Linotype" w:hAnsi="Palatino Linotype" w:cs="Palatino Linotype"/>
          <w:i/>
        </w:rPr>
        <w:t>.</w:t>
      </w:r>
      <w:r w:rsidRPr="004F5E04">
        <w:rPr>
          <w:rFonts w:ascii="Palatino Linotype" w:eastAsia="Palatino Linotype" w:hAnsi="Palatino Linotype" w:cs="Palatino Linotype"/>
        </w:rPr>
        <w:t xml:space="preserve">  Jeff </w:t>
      </w:r>
      <w:proofErr w:type="spellStart"/>
      <w:r w:rsidRPr="004F5E04">
        <w:rPr>
          <w:rFonts w:ascii="Palatino Linotype" w:eastAsia="Palatino Linotype" w:hAnsi="Palatino Linotype" w:cs="Palatino Linotype"/>
        </w:rPr>
        <w:t>Shaara</w:t>
      </w:r>
      <w:proofErr w:type="spellEnd"/>
      <w:r w:rsidRPr="004F5E04">
        <w:rPr>
          <w:rFonts w:ascii="Palatino Linotype" w:eastAsia="Palatino Linotype" w:hAnsi="Palatino Linotype" w:cs="Palatino Linotype"/>
        </w:rPr>
        <w:t xml:space="preserve">.  Continued from </w:t>
      </w:r>
      <w:r w:rsidRPr="004F5E04">
        <w:rPr>
          <w:rFonts w:ascii="Palatino Linotype" w:eastAsia="Palatino Linotype" w:hAnsi="Palatino Linotype" w:cs="Palatino Linotype"/>
          <w:i/>
        </w:rPr>
        <w:t>Rise to Rebellion</w:t>
      </w:r>
      <w:r w:rsidRPr="004F5E04">
        <w:rPr>
          <w:rFonts w:ascii="Palatino Linotype" w:eastAsia="Palatino Linotype" w:hAnsi="Palatino Linotype" w:cs="Palatino Linotype"/>
        </w:rPr>
        <w:t>, the saga of how the thirteen colonies became a nation, from kingdom and courtroom to the battlefields of war.</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The Collected Works of Phillis Wheatley (</w:t>
      </w:r>
      <w:proofErr w:type="spellStart"/>
      <w:r w:rsidRPr="004F5E04">
        <w:rPr>
          <w:rFonts w:ascii="Palatino Linotype" w:eastAsia="Palatino Linotype" w:hAnsi="Palatino Linotype" w:cs="Palatino Linotype"/>
          <w:i/>
        </w:rPr>
        <w:t>Schomburg</w:t>
      </w:r>
      <w:proofErr w:type="spellEnd"/>
      <w:r w:rsidRPr="004F5E04">
        <w:rPr>
          <w:rFonts w:ascii="Palatino Linotype" w:eastAsia="Palatino Linotype" w:hAnsi="Palatino Linotype" w:cs="Palatino Linotype"/>
          <w:i/>
        </w:rPr>
        <w:t xml:space="preserve"> Library of Nineteenth Century Black Women Writers) </w:t>
      </w:r>
      <w:r w:rsidRPr="004F5E04">
        <w:rPr>
          <w:rFonts w:ascii="Palatino Linotype" w:eastAsia="Palatino Linotype" w:hAnsi="Palatino Linotype" w:cs="Palatino Linotype"/>
        </w:rPr>
        <w:t>(1988)</w:t>
      </w:r>
      <w:r w:rsidRPr="004F5E04">
        <w:rPr>
          <w:rFonts w:ascii="Palatino Linotype" w:eastAsia="Palatino Linotype" w:hAnsi="Palatino Linotype" w:cs="Palatino Linotype"/>
          <w:i/>
        </w:rPr>
        <w:t>.</w:t>
      </w:r>
      <w:r w:rsidRPr="004F5E04">
        <w:rPr>
          <w:rFonts w:ascii="Palatino Linotype" w:eastAsia="Palatino Linotype" w:hAnsi="Palatino Linotype" w:cs="Palatino Linotype"/>
        </w:rPr>
        <w:t xml:space="preserve">  Phillis Wheatley, John C. Shields (Editor).</w:t>
      </w:r>
    </w:p>
    <w:p w:rsidR="004F5E04" w:rsidRPr="004F5E04" w:rsidRDefault="004F5E04" w:rsidP="004F5E04">
      <w:pPr>
        <w:spacing w:after="0" w:line="240" w:lineRule="auto"/>
        <w:rPr>
          <w:rFonts w:ascii="Palatino Linotype" w:eastAsia="Palatino Linotype" w:hAnsi="Palatino Linotype" w:cs="Palatino Linotype"/>
          <w:b/>
          <w:u w:val="single"/>
        </w:rPr>
      </w:pPr>
    </w:p>
    <w:p w:rsidR="004F5E04" w:rsidRPr="004F5E04" w:rsidRDefault="004F5E04" w:rsidP="004F5E04">
      <w:pPr>
        <w:spacing w:after="0" w:line="240" w:lineRule="auto"/>
        <w:rPr>
          <w:rFonts w:ascii="Palatino Linotype" w:eastAsia="Palatino Linotype" w:hAnsi="Palatino Linotype" w:cs="Palatino Linotype"/>
          <w:b/>
          <w:u w:val="single"/>
        </w:rPr>
      </w:pPr>
      <w:r w:rsidRPr="004F5E04">
        <w:rPr>
          <w:rFonts w:ascii="Palatino Linotype" w:eastAsia="Palatino Linotype" w:hAnsi="Palatino Linotype" w:cs="Palatino Linotype"/>
          <w:b/>
          <w:u w:val="single"/>
        </w:rPr>
        <w:t>III. FILMS &amp; TELEVISION PROGRAMS</w:t>
      </w:r>
    </w:p>
    <w:p w:rsidR="004F5E04" w:rsidRPr="004F5E04" w:rsidRDefault="004F5E04" w:rsidP="004F5E04">
      <w:pPr>
        <w:spacing w:after="0" w:line="240" w:lineRule="auto"/>
        <w:rPr>
          <w:rFonts w:ascii="Palatino Linotype" w:eastAsia="Palatino Linotype" w:hAnsi="Palatino Linotype" w:cs="Palatino Linotype"/>
          <w:b/>
          <w:i/>
        </w:rPr>
      </w:pPr>
    </w:p>
    <w:p w:rsidR="004F5E04" w:rsidRPr="004F5E04" w:rsidRDefault="004F5E04" w:rsidP="004F5E04">
      <w:pPr>
        <w:spacing w:after="0" w:line="240" w:lineRule="auto"/>
        <w:rPr>
          <w:rFonts w:ascii="Palatino Linotype" w:eastAsia="Palatino Linotype" w:hAnsi="Palatino Linotype" w:cs="Palatino Linotype"/>
          <w:b/>
        </w:rPr>
      </w:pPr>
      <w:r w:rsidRPr="004F5E04">
        <w:rPr>
          <w:rFonts w:ascii="Palatino Linotype" w:eastAsia="Palatino Linotype" w:hAnsi="Palatino Linotype" w:cs="Palatino Linotype"/>
          <w:b/>
          <w:i/>
        </w:rPr>
        <w:t>Films</w:t>
      </w: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 xml:space="preserve">Drums </w:t>
      </w:r>
      <w:proofErr w:type="gramStart"/>
      <w:r w:rsidRPr="004F5E04">
        <w:rPr>
          <w:rFonts w:ascii="Palatino Linotype" w:eastAsia="Palatino Linotype" w:hAnsi="Palatino Linotype" w:cs="Palatino Linotype"/>
          <w:i/>
        </w:rPr>
        <w:t>Along</w:t>
      </w:r>
      <w:proofErr w:type="gramEnd"/>
      <w:r w:rsidRPr="004F5E04">
        <w:rPr>
          <w:rFonts w:ascii="Palatino Linotype" w:eastAsia="Palatino Linotype" w:hAnsi="Palatino Linotype" w:cs="Palatino Linotype"/>
          <w:i/>
        </w:rPr>
        <w:t xml:space="preserve"> the Mohawk.</w:t>
      </w:r>
      <w:r w:rsidRPr="004F5E04">
        <w:rPr>
          <w:rFonts w:ascii="Palatino Linotype" w:eastAsia="Palatino Linotype" w:hAnsi="Palatino Linotype" w:cs="Palatino Linotype"/>
        </w:rPr>
        <w:t xml:space="preserve">  John Ford, 1939.  </w:t>
      </w:r>
      <w:proofErr w:type="gramStart"/>
      <w:r w:rsidRPr="004F5E04">
        <w:rPr>
          <w:rFonts w:ascii="Palatino Linotype" w:eastAsia="Palatino Linotype" w:hAnsi="Palatino Linotype" w:cs="Palatino Linotype"/>
        </w:rPr>
        <w:t>104  min</w:t>
      </w:r>
      <w:proofErr w:type="gramEnd"/>
      <w:r w:rsidRPr="004F5E04">
        <w:rPr>
          <w:rFonts w:ascii="Palatino Linotype" w:eastAsia="Palatino Linotype" w:hAnsi="Palatino Linotype" w:cs="Palatino Linotype"/>
        </w:rPr>
        <w:t>, not rated.  Oscar-nominated story of an upstate New York family trying to establish themselves during Revolutionary times.</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The Howards of Virginia.</w:t>
      </w:r>
      <w:r w:rsidRPr="004F5E04">
        <w:rPr>
          <w:rFonts w:ascii="Palatino Linotype" w:eastAsia="Palatino Linotype" w:hAnsi="Palatino Linotype" w:cs="Palatino Linotype"/>
        </w:rPr>
        <w:t xml:space="preserve">  Frank Lloyd, 1940.  116 min, not rated.  Oscar-nominated story of the nation’s birth.</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The Scarlet Coat.</w:t>
      </w:r>
      <w:r w:rsidRPr="004F5E04">
        <w:rPr>
          <w:rFonts w:ascii="Palatino Linotype" w:eastAsia="Palatino Linotype" w:hAnsi="Palatino Linotype" w:cs="Palatino Linotype"/>
        </w:rPr>
        <w:t xml:space="preserve">  John </w:t>
      </w:r>
      <w:proofErr w:type="spellStart"/>
      <w:r w:rsidRPr="004F5E04">
        <w:rPr>
          <w:rFonts w:ascii="Palatino Linotype" w:eastAsia="Palatino Linotype" w:hAnsi="Palatino Linotype" w:cs="Palatino Linotype"/>
        </w:rPr>
        <w:t>Sturges</w:t>
      </w:r>
      <w:proofErr w:type="spellEnd"/>
      <w:r w:rsidRPr="004F5E04">
        <w:rPr>
          <w:rFonts w:ascii="Palatino Linotype" w:eastAsia="Palatino Linotype" w:hAnsi="Palatino Linotype" w:cs="Palatino Linotype"/>
        </w:rPr>
        <w:t>, 1955.  101 min, not rated.  Story of Benedict Arnold and other incidences of espionage in the Revolutionary War.</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 xml:space="preserve">Johnny </w:t>
      </w:r>
      <w:proofErr w:type="spellStart"/>
      <w:r w:rsidRPr="004F5E04">
        <w:rPr>
          <w:rFonts w:ascii="Palatino Linotype" w:eastAsia="Palatino Linotype" w:hAnsi="Palatino Linotype" w:cs="Palatino Linotype"/>
          <w:i/>
        </w:rPr>
        <w:t>Tremain</w:t>
      </w:r>
      <w:proofErr w:type="spellEnd"/>
      <w:r w:rsidRPr="004F5E04">
        <w:rPr>
          <w:rFonts w:ascii="Palatino Linotype" w:eastAsia="Palatino Linotype" w:hAnsi="Palatino Linotype" w:cs="Palatino Linotype"/>
          <w:i/>
        </w:rPr>
        <w:t>.</w:t>
      </w:r>
      <w:r w:rsidRPr="004F5E04">
        <w:rPr>
          <w:rFonts w:ascii="Palatino Linotype" w:eastAsia="Palatino Linotype" w:hAnsi="Palatino Linotype" w:cs="Palatino Linotype"/>
        </w:rPr>
        <w:t xml:space="preserve">  Robert Stevenson, 1957.  80 min, not rated.  Film adaptation of the novel; a young apprentice becomes a patriot and is drawn into the Revolutionary War.</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John Paul Jones.</w:t>
      </w:r>
      <w:r w:rsidRPr="004F5E04">
        <w:rPr>
          <w:rFonts w:ascii="Palatino Linotype" w:eastAsia="Palatino Linotype" w:hAnsi="Palatino Linotype" w:cs="Palatino Linotype"/>
        </w:rPr>
        <w:t xml:space="preserve">  John Farrow, 1959.  126 min, not rated.  Swashbuckling tale of the adventures of the Revolutionary War hero.</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The Devil’s Disciple.</w:t>
      </w:r>
      <w:r w:rsidRPr="004F5E04">
        <w:rPr>
          <w:rFonts w:ascii="Palatino Linotype" w:eastAsia="Palatino Linotype" w:hAnsi="Palatino Linotype" w:cs="Palatino Linotype"/>
        </w:rPr>
        <w:t xml:space="preserve">  Guy Hamilton, 1959.  83 min, not rated.  George Bernard Shaw comedy about the American Revolution.</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 xml:space="preserve">1776.  </w:t>
      </w:r>
      <w:r w:rsidRPr="004F5E04">
        <w:rPr>
          <w:rFonts w:ascii="Palatino Linotype" w:eastAsia="Palatino Linotype" w:hAnsi="Palatino Linotype" w:cs="Palatino Linotype"/>
        </w:rPr>
        <w:t>Peter H. Hunt, 1972.  142 min, PG.  Musical about the writing of the Declaration of Independence and the founding fathers.  Portions of songs and dialogue are taken directly from letters and memoirs of the time.</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 xml:space="preserve">The Patriot.  </w:t>
      </w:r>
      <w:r w:rsidRPr="004F5E04">
        <w:rPr>
          <w:rFonts w:ascii="Palatino Linotype" w:eastAsia="Palatino Linotype" w:hAnsi="Palatino Linotype" w:cs="Palatino Linotype"/>
        </w:rPr>
        <w:t xml:space="preserve">Roland </w:t>
      </w:r>
      <w:proofErr w:type="spellStart"/>
      <w:r w:rsidRPr="004F5E04">
        <w:rPr>
          <w:rFonts w:ascii="Palatino Linotype" w:eastAsia="Palatino Linotype" w:hAnsi="Palatino Linotype" w:cs="Palatino Linotype"/>
        </w:rPr>
        <w:t>Emmerich</w:t>
      </w:r>
      <w:proofErr w:type="spellEnd"/>
      <w:r w:rsidRPr="004F5E04">
        <w:rPr>
          <w:rFonts w:ascii="Palatino Linotype" w:eastAsia="Palatino Linotype" w:hAnsi="Palatino Linotype" w:cs="Palatino Linotype"/>
        </w:rPr>
        <w:t>, 2000.  165 min., R.  A South Carolina farmer and veteran of the French and Indian War tries to dissuade his son from fighting the British in the Revolution.</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b/>
        </w:rPr>
      </w:pPr>
      <w:r w:rsidRPr="004F5E04">
        <w:rPr>
          <w:rFonts w:ascii="Palatino Linotype" w:eastAsia="Palatino Linotype" w:hAnsi="Palatino Linotype" w:cs="Palatino Linotype"/>
          <w:b/>
          <w:i/>
        </w:rPr>
        <w:t>Television Programs</w:t>
      </w: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 xml:space="preserve">“Schoolhouse Rock: America Rocks!”  Series, 1973.  Musical cartoon series with several shorts about the American Revolution, including “No More Kings,” “The Shot Heard Round the World,” and “Elbow Room.” </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“The Bastard.”  Miniseries, 1978.  The illegitimate son of an English Duke, Philip Kent, flees to America and becomes involved in the Revolution.</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“The Rebels.”  Miniseries, 1979.  Continuation of “The Bastard,” Philip Kent takes part in the Revolution and in Congress.</w:t>
      </w: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“George Washington.”  Miniseries, 1984.  Depicts the early life and career of George Washington through his participation in the Revolutionary War.</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“April Morning.”  TV movie, 1987.  Based on the novel, this story takes place on the day of “the shot heard ‘round the world.”</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“The Broken Chain.”  TV movie, 1993.  The story of two Iroquois brothers caught in the midst of the Revolutionary War.</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“The American Revolution.”  Miniseries, 1994.  Documentary of how the American colonies rebelled and created a new nation.</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“The Crossing.”  TV movie, 2000.  Based on the novel, this dramatization depicts George Washington crossing the Delaware and attacking British forces at Trenton.</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lastRenderedPageBreak/>
        <w:t>“Liberty’s Kids.”  Series, 2002.  This children’s series shows the Revolutionary War as seen through the eyes of an American teenage boy, and English girl, and a French boy, all working as reporters for Benjamin Franklin.</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“John Adams.”  Miniseries, 2007.  HBO biopic of John Adams; the first four episodes deal with the American Revolution and its immediate aftermath.</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b/>
          <w:u w:val="single"/>
        </w:rPr>
        <w:t>IV. PBS PROGRAMS AND RESOURCES</w:t>
      </w:r>
    </w:p>
    <w:p w:rsidR="004F5E04" w:rsidRPr="004F5E04" w:rsidRDefault="004F5E04" w:rsidP="004F5E04">
      <w:pPr>
        <w:spacing w:after="0" w:line="240" w:lineRule="auto"/>
        <w:rPr>
          <w:rFonts w:ascii="Palatino Linotype" w:eastAsia="Palatino Linotype" w:hAnsi="Palatino Linotype" w:cs="Palatino Linotype"/>
          <w:i/>
        </w:rPr>
      </w:pPr>
    </w:p>
    <w:p w:rsidR="004F5E04" w:rsidRPr="004F5E04" w:rsidRDefault="004F5E04" w:rsidP="004F5E04">
      <w:pPr>
        <w:spacing w:after="0" w:line="240" w:lineRule="auto"/>
        <w:rPr>
          <w:rFonts w:ascii="Palatino Linotype" w:eastAsia="Palatino Linotype" w:hAnsi="Palatino Linotype" w:cs="Palatino Linotype"/>
          <w:i/>
        </w:rPr>
      </w:pPr>
      <w:r w:rsidRPr="004F5E04">
        <w:rPr>
          <w:rFonts w:ascii="Palatino Linotype" w:eastAsia="Palatino Linotype" w:hAnsi="Palatino Linotype" w:cs="Palatino Linotype"/>
          <w:i/>
        </w:rPr>
        <w:t>Freedom: A History of US</w:t>
      </w:r>
    </w:p>
    <w:p w:rsidR="004F5E04" w:rsidRPr="004F5E04" w:rsidRDefault="004F5E04" w:rsidP="004F5E04">
      <w:pPr>
        <w:spacing w:after="0" w:line="240" w:lineRule="auto"/>
        <w:rPr>
          <w:rFonts w:ascii="Palatino Linotype" w:eastAsia="Palatino Linotype" w:hAnsi="Palatino Linotype" w:cs="Palatino Linotype"/>
        </w:rPr>
      </w:pPr>
      <w:hyperlink r:id="rId33">
        <w:r w:rsidRPr="004F5E04">
          <w:rPr>
            <w:rFonts w:ascii="Palatino Linotype" w:eastAsia="Palatino Linotype" w:hAnsi="Palatino Linotype" w:cs="Palatino Linotype"/>
            <w:color w:val="0000FF"/>
            <w:u w:val="single"/>
          </w:rPr>
          <w:t>http://www.pbs.org/wnet/historyofus</w:t>
        </w:r>
      </w:hyperlink>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Episodes 1&amp;2 focus on the fight for independence and the American Revolution.</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i/>
        </w:rPr>
      </w:pPr>
      <w:r w:rsidRPr="004F5E04">
        <w:rPr>
          <w:rFonts w:ascii="Palatino Linotype" w:eastAsia="Palatino Linotype" w:hAnsi="Palatino Linotype" w:cs="Palatino Linotype"/>
          <w:i/>
        </w:rPr>
        <w:t>Africans in America</w:t>
      </w:r>
    </w:p>
    <w:p w:rsidR="004F5E04" w:rsidRPr="004F5E04" w:rsidRDefault="004F5E04" w:rsidP="004F5E04">
      <w:pPr>
        <w:spacing w:after="0" w:line="240" w:lineRule="auto"/>
        <w:rPr>
          <w:rFonts w:ascii="Palatino Linotype" w:eastAsia="Palatino Linotype" w:hAnsi="Palatino Linotype" w:cs="Palatino Linotype"/>
        </w:rPr>
      </w:pPr>
      <w:hyperlink r:id="rId34">
        <w:r w:rsidRPr="004F5E04">
          <w:rPr>
            <w:rFonts w:ascii="Palatino Linotype" w:eastAsia="Palatino Linotype" w:hAnsi="Palatino Linotype" w:cs="Palatino Linotype"/>
            <w:color w:val="0000FF"/>
            <w:u w:val="single"/>
          </w:rPr>
          <w:t>http://www.pbs.org/wgbh/aia/home.html</w:t>
        </w:r>
      </w:hyperlink>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Episode 2 focuses on the time period surrounding the Revolution.</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i/>
        </w:rPr>
      </w:pPr>
      <w:r w:rsidRPr="004F5E04">
        <w:rPr>
          <w:rFonts w:ascii="Palatino Linotype" w:eastAsia="Palatino Linotype" w:hAnsi="Palatino Linotype" w:cs="Palatino Linotype"/>
          <w:i/>
        </w:rPr>
        <w:t>History Detectives</w:t>
      </w:r>
    </w:p>
    <w:p w:rsidR="004F5E04" w:rsidRPr="004F5E04" w:rsidRDefault="004F5E04" w:rsidP="004F5E04">
      <w:pPr>
        <w:spacing w:after="0" w:line="240" w:lineRule="auto"/>
        <w:rPr>
          <w:rFonts w:ascii="Palatino Linotype" w:eastAsia="Palatino Linotype" w:hAnsi="Palatino Linotype" w:cs="Palatino Linotype"/>
        </w:rPr>
      </w:pPr>
      <w:hyperlink r:id="rId35">
        <w:r w:rsidRPr="004F5E04">
          <w:rPr>
            <w:rFonts w:ascii="Palatino Linotype" w:eastAsia="Palatino Linotype" w:hAnsi="Palatino Linotype" w:cs="Palatino Linotype"/>
            <w:color w:val="0000FF"/>
            <w:u w:val="single"/>
          </w:rPr>
          <w:t>http://www.pbs.org/opb/historydetectives</w:t>
        </w:r>
      </w:hyperlink>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Episodes deal with different topics throughout history, including the American Revolution.</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i/>
        </w:rPr>
      </w:pPr>
      <w:r w:rsidRPr="004F5E04">
        <w:rPr>
          <w:rFonts w:ascii="Palatino Linotype" w:eastAsia="Palatino Linotype" w:hAnsi="Palatino Linotype" w:cs="Palatino Linotype"/>
          <w:i/>
        </w:rPr>
        <w:t>Liberty!  The American Revolution</w:t>
      </w:r>
    </w:p>
    <w:p w:rsidR="004F5E04" w:rsidRPr="004F5E04" w:rsidRDefault="004F5E04" w:rsidP="004F5E04">
      <w:pPr>
        <w:spacing w:after="0" w:line="240" w:lineRule="auto"/>
        <w:rPr>
          <w:rFonts w:ascii="Palatino Linotype" w:eastAsia="Palatino Linotype" w:hAnsi="Palatino Linotype" w:cs="Palatino Linotype"/>
        </w:rPr>
      </w:pPr>
      <w:hyperlink r:id="rId36">
        <w:r w:rsidRPr="004F5E04">
          <w:rPr>
            <w:rFonts w:ascii="Palatino Linotype" w:eastAsia="Palatino Linotype" w:hAnsi="Palatino Linotype" w:cs="Palatino Linotype"/>
            <w:color w:val="0000FF"/>
            <w:u w:val="single"/>
          </w:rPr>
          <w:t>http://www.pbs.org/ktca/liberty</w:t>
        </w:r>
      </w:hyperlink>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Dramatic documentary about the birth of the American Republic.</w:t>
      </w:r>
    </w:p>
    <w:p w:rsidR="004F5E04" w:rsidRPr="004F5E04" w:rsidRDefault="004F5E04" w:rsidP="004F5E04">
      <w:pPr>
        <w:spacing w:after="0" w:line="240" w:lineRule="auto"/>
        <w:rPr>
          <w:rFonts w:ascii="Palatino Linotype" w:eastAsia="Palatino Linotype" w:hAnsi="Palatino Linotype" w:cs="Palatino Linotype"/>
          <w:i/>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 xml:space="preserve">American Experience, </w:t>
      </w:r>
      <w:r w:rsidRPr="004F5E04">
        <w:rPr>
          <w:rFonts w:ascii="Palatino Linotype" w:eastAsia="Palatino Linotype" w:hAnsi="Palatino Linotype" w:cs="Palatino Linotype"/>
        </w:rPr>
        <w:t>“John &amp; Abigail Adams”</w:t>
      </w: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Biography of the couple and depiction of the times in which they lived.</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American Experience</w:t>
      </w:r>
      <w:r w:rsidRPr="004F5E04">
        <w:rPr>
          <w:rFonts w:ascii="Palatino Linotype" w:eastAsia="Palatino Linotype" w:hAnsi="Palatino Linotype" w:cs="Palatino Linotype"/>
        </w:rPr>
        <w:t>, “Patriots’ Day”</w:t>
      </w: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This episode follows Revolutionary War reenactors.</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 xml:space="preserve">American Experience, </w:t>
      </w:r>
      <w:r w:rsidRPr="004F5E04">
        <w:rPr>
          <w:rFonts w:ascii="Palatino Linotype" w:eastAsia="Palatino Linotype" w:hAnsi="Palatino Linotype" w:cs="Palatino Linotype"/>
        </w:rPr>
        <w:t>“A Midwife’s Tale”</w:t>
      </w: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Dramatization of the story of Martha Ballard, midwife in the decades following the revolution.</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American Experience</w:t>
      </w:r>
      <w:r w:rsidRPr="004F5E04">
        <w:rPr>
          <w:rFonts w:ascii="Palatino Linotype" w:eastAsia="Palatino Linotype" w:hAnsi="Palatino Linotype" w:cs="Palatino Linotype"/>
        </w:rPr>
        <w:t>, “War Letters”</w:t>
      </w: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Personal correspondence from soldiers in wars, including the Revolution.</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i/>
        </w:rPr>
        <w:t xml:space="preserve">American Experience, </w:t>
      </w:r>
      <w:r w:rsidRPr="004F5E04">
        <w:rPr>
          <w:rFonts w:ascii="Palatino Linotype" w:eastAsia="Palatino Linotype" w:hAnsi="Palatino Linotype" w:cs="Palatino Linotype"/>
        </w:rPr>
        <w:t>“Alexander Hamilton”</w:t>
      </w: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Profiles the man and his role in the early years of the U.S.</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i/>
        </w:rPr>
      </w:pPr>
      <w:r w:rsidRPr="004F5E04">
        <w:rPr>
          <w:rFonts w:ascii="Palatino Linotype" w:eastAsia="Palatino Linotype" w:hAnsi="Palatino Linotype" w:cs="Palatino Linotype"/>
          <w:i/>
        </w:rPr>
        <w:t>The American President</w:t>
      </w: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Profiles all of the presidents of the U.S., including those instrumental in the American Revolution.</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i/>
        </w:rPr>
      </w:pPr>
      <w:r w:rsidRPr="004F5E04">
        <w:rPr>
          <w:rFonts w:ascii="Palatino Linotype" w:eastAsia="Palatino Linotype" w:hAnsi="Palatino Linotype" w:cs="Palatino Linotype"/>
          <w:i/>
        </w:rPr>
        <w:t>The War that Made America</w:t>
      </w:r>
    </w:p>
    <w:p w:rsidR="004F5E04" w:rsidRPr="004F5E04" w:rsidRDefault="004F5E04" w:rsidP="004F5E04">
      <w:pPr>
        <w:spacing w:after="0" w:line="240" w:lineRule="auto"/>
        <w:rPr>
          <w:rFonts w:ascii="Palatino Linotype" w:eastAsia="Palatino Linotype" w:hAnsi="Palatino Linotype" w:cs="Palatino Linotype"/>
        </w:rPr>
      </w:pPr>
      <w:hyperlink r:id="rId37">
        <w:r w:rsidRPr="004F5E04">
          <w:rPr>
            <w:rFonts w:ascii="Palatino Linotype" w:eastAsia="Palatino Linotype" w:hAnsi="Palatino Linotype" w:cs="Palatino Linotype"/>
            <w:color w:val="0000FF"/>
            <w:u w:val="single"/>
          </w:rPr>
          <w:t>http://www.pbs.org/thewarthatmadeamerica</w:t>
        </w:r>
      </w:hyperlink>
      <w:r w:rsidRPr="004F5E04">
        <w:rPr>
          <w:rFonts w:ascii="Palatino Linotype" w:eastAsia="Palatino Linotype" w:hAnsi="Palatino Linotype" w:cs="Palatino Linotype"/>
        </w:rPr>
        <w:t xml:space="preserve"> </w:t>
      </w:r>
    </w:p>
    <w:p w:rsidR="004F5E04" w:rsidRP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Two part series depicting the events of the French &amp; Indian War, and how it directly led to the Revolutionary War.</w:t>
      </w:r>
    </w:p>
    <w:p w:rsidR="004F5E04" w:rsidRPr="004F5E04" w:rsidRDefault="004F5E04" w:rsidP="004F5E04">
      <w:pPr>
        <w:spacing w:after="0" w:line="240" w:lineRule="auto"/>
        <w:rPr>
          <w:rFonts w:ascii="Palatino Linotype" w:eastAsia="Palatino Linotype" w:hAnsi="Palatino Linotype" w:cs="Palatino Linotype"/>
        </w:rPr>
      </w:pPr>
    </w:p>
    <w:p w:rsidR="004F5E04" w:rsidRPr="004F5E04" w:rsidRDefault="004F5E04" w:rsidP="004F5E04">
      <w:pPr>
        <w:spacing w:after="0" w:line="240" w:lineRule="auto"/>
        <w:rPr>
          <w:rFonts w:ascii="Palatino Linotype" w:eastAsia="Palatino Linotype" w:hAnsi="Palatino Linotype" w:cs="Palatino Linotype"/>
          <w:i/>
        </w:rPr>
      </w:pPr>
      <w:r w:rsidRPr="004F5E04">
        <w:rPr>
          <w:rFonts w:ascii="Palatino Linotype" w:eastAsia="Palatino Linotype" w:hAnsi="Palatino Linotype" w:cs="Palatino Linotype"/>
          <w:i/>
        </w:rPr>
        <w:t>Rediscovering George Washington</w:t>
      </w:r>
    </w:p>
    <w:p w:rsidR="004F5E04" w:rsidRDefault="004F5E04" w:rsidP="004F5E04">
      <w:pPr>
        <w:spacing w:after="0" w:line="240" w:lineRule="auto"/>
        <w:rPr>
          <w:rFonts w:ascii="Palatino Linotype" w:eastAsia="Palatino Linotype" w:hAnsi="Palatino Linotype" w:cs="Palatino Linotype"/>
        </w:rPr>
      </w:pPr>
      <w:r w:rsidRPr="004F5E04">
        <w:rPr>
          <w:rFonts w:ascii="Palatino Linotype" w:eastAsia="Palatino Linotype" w:hAnsi="Palatino Linotype" w:cs="Palatino Linotype"/>
        </w:rPr>
        <w:t>Biographical d</w:t>
      </w:r>
      <w:r>
        <w:rPr>
          <w:rFonts w:ascii="Palatino Linotype" w:eastAsia="Palatino Linotype" w:hAnsi="Palatino Linotype" w:cs="Palatino Linotype"/>
        </w:rPr>
        <w:t>ocumentary of George Washington</w:t>
      </w:r>
    </w:p>
    <w:p w:rsidR="004F5E04" w:rsidRDefault="004F5E04" w:rsidP="004F5E04">
      <w:pPr>
        <w:spacing w:after="0" w:line="240" w:lineRule="auto"/>
        <w:rPr>
          <w:rFonts w:ascii="Palatino Linotype" w:eastAsia="Palatino Linotype" w:hAnsi="Palatino Linotype" w:cs="Palatino Linotype"/>
        </w:rPr>
      </w:pPr>
    </w:p>
    <w:p w:rsidR="004F5E04" w:rsidRDefault="004F5E04" w:rsidP="004F5E04">
      <w:pPr>
        <w:spacing w:after="0" w:line="240" w:lineRule="auto"/>
        <w:rPr>
          <w:rFonts w:ascii="Palatino Linotype" w:eastAsia="Palatino Linotype" w:hAnsi="Palatino Linotype" w:cs="Palatino Linotype"/>
        </w:rPr>
      </w:pPr>
    </w:p>
    <w:p w:rsidR="004F5E04" w:rsidRDefault="004F5E04" w:rsidP="004F5E04">
      <w:pPr>
        <w:spacing w:after="0" w:line="240" w:lineRule="auto"/>
        <w:rPr>
          <w:rFonts w:ascii="Palatino Linotype" w:eastAsia="Palatino Linotype" w:hAnsi="Palatino Linotype" w:cs="Palatino Linotype"/>
        </w:rPr>
      </w:pPr>
    </w:p>
    <w:p w:rsidR="004F5E04" w:rsidRDefault="004F5E04" w:rsidP="004F5E04">
      <w:pPr>
        <w:spacing w:after="0" w:line="240" w:lineRule="auto"/>
        <w:rPr>
          <w:rFonts w:ascii="Palatino Linotype" w:eastAsia="Palatino Linotype" w:hAnsi="Palatino Linotype" w:cs="Palatino Linotype"/>
        </w:rPr>
      </w:pPr>
    </w:p>
    <w:p w:rsidR="003D338F" w:rsidRDefault="003D338F"/>
    <w:sectPr w:rsidR="003D338F">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027" w:rsidRDefault="00542027" w:rsidP="00542027">
      <w:pPr>
        <w:spacing w:after="0" w:line="240" w:lineRule="auto"/>
      </w:pPr>
      <w:r>
        <w:separator/>
      </w:r>
    </w:p>
  </w:endnote>
  <w:endnote w:type="continuationSeparator" w:id="0">
    <w:p w:rsidR="00542027" w:rsidRDefault="00542027" w:rsidP="0054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027" w:rsidRDefault="005420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027" w:rsidRDefault="005420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027" w:rsidRDefault="00542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027" w:rsidRDefault="00542027" w:rsidP="00542027">
      <w:pPr>
        <w:spacing w:after="0" w:line="240" w:lineRule="auto"/>
      </w:pPr>
      <w:r>
        <w:separator/>
      </w:r>
    </w:p>
  </w:footnote>
  <w:footnote w:type="continuationSeparator" w:id="0">
    <w:p w:rsidR="00542027" w:rsidRDefault="00542027" w:rsidP="00542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027" w:rsidRDefault="005420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25D" w:rsidRPr="00571193" w:rsidRDefault="00542027" w:rsidP="00C84E46">
    <w:pPr>
      <w:pStyle w:val="Header"/>
      <w:jc w:val="center"/>
      <w:rPr>
        <w:rFonts w:ascii="Palatino Linotype" w:hAnsi="Palatino Linotype"/>
        <w:b/>
        <w:i/>
        <w:sz w:val="28"/>
        <w:szCs w:val="28"/>
      </w:rPr>
    </w:pPr>
    <w:r>
      <w:rPr>
        <w:rFonts w:ascii="Palatino Linotype" w:hAnsi="Palatino Linotype"/>
        <w:b/>
        <w:i/>
        <w:sz w:val="28"/>
        <w:szCs w:val="28"/>
      </w:rPr>
      <w:tab/>
    </w:r>
  </w:p>
  <w:p w:rsidR="003B425D" w:rsidRPr="00201E68" w:rsidRDefault="00542027" w:rsidP="00C84E46">
    <w:pPr>
      <w:jc w:val="center"/>
      <w:rPr>
        <w:rFonts w:ascii="Palatino Linotype" w:eastAsia="Palatino Linotype" w:hAnsi="Palatino Linotype" w:cs="Palatino Linotype"/>
        <w:b/>
        <w:sz w:val="36"/>
        <w:szCs w:val="36"/>
      </w:rPr>
    </w:pPr>
    <w:r w:rsidRPr="00201E68">
      <w:rPr>
        <w:rFonts w:ascii="Palatino Linotype" w:eastAsia="Palatino Linotype" w:hAnsi="Palatino Linotype" w:cs="Palatino Linotype"/>
        <w:b/>
        <w:sz w:val="36"/>
        <w:szCs w:val="36"/>
      </w:rPr>
      <w:t>TEACHER’S GUIDE</w:t>
    </w:r>
  </w:p>
  <w:p w:rsidR="003B425D" w:rsidRDefault="00542027" w:rsidP="00C84E46">
    <w:pPr>
      <w:jc w:val="cente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Additional Resource</w:t>
    </w:r>
    <w:r>
      <w:rPr>
        <w:rFonts w:ascii="Palatino Linotype" w:eastAsia="Palatino Linotype" w:hAnsi="Palatino Linotype" w:cs="Palatino Linotype"/>
        <w:b/>
        <w:sz w:val="28"/>
        <w:szCs w:val="28"/>
      </w:rPr>
      <w:t>s</w:t>
    </w:r>
    <w:bookmarkStart w:id="0" w:name="_GoBack"/>
    <w:bookmarkEnd w:id="0"/>
    <w:r>
      <w:rPr>
        <w:rFonts w:ascii="Palatino Linotype" w:eastAsia="Palatino Linotype" w:hAnsi="Palatino Linotype" w:cs="Palatino Linotype"/>
        <w:b/>
        <w:sz w:val="28"/>
        <w:szCs w:val="28"/>
      </w:rPr>
      <w:t xml:space="preserve"> Guide</w:t>
    </w:r>
  </w:p>
  <w:p w:rsidR="003B425D" w:rsidRPr="00201E68" w:rsidRDefault="00542027" w:rsidP="00C84E46">
    <w:pPr>
      <w:jc w:val="center"/>
      <w:rPr>
        <w:rFonts w:ascii="Palatino Linotype" w:eastAsia="Palatino Linotype" w:hAnsi="Palatino Linotype" w:cs="Palatino Linotype"/>
        <w:b/>
        <w:sz w:val="28"/>
        <w:szCs w:val="28"/>
      </w:rPr>
    </w:pPr>
    <w:r w:rsidRPr="00201E68">
      <w:rPr>
        <w:rFonts w:ascii="Palatino Linotype" w:eastAsia="Palatino Linotype" w:hAnsi="Palatino Linotype" w:cs="Palatino Linotype"/>
        <w:b/>
        <w:sz w:val="28"/>
        <w:szCs w:val="28"/>
      </w:rPr>
      <w:t>MISSION 1: “For Crown or Colony?”</w:t>
    </w:r>
  </w:p>
  <w:p w:rsidR="003B425D" w:rsidRPr="006A5166" w:rsidRDefault="00542027" w:rsidP="00C84E46">
    <w:pPr>
      <w:pBdr>
        <w:bottom w:val="thinThickLargeGap" w:sz="24" w:space="1" w:color="44546A"/>
      </w:pBdr>
      <w:rPr>
        <w:rFonts w:ascii="Palatino Linotype" w:eastAsia="Palatino Linotype" w:hAnsi="Palatino Linotype" w:cs="Palatino Linotype"/>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027" w:rsidRDefault="005420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25D" w:rsidRPr="00571193" w:rsidRDefault="00542027" w:rsidP="00C84E46">
    <w:pPr>
      <w:pStyle w:val="Header"/>
      <w:jc w:val="center"/>
      <w:rPr>
        <w:rFonts w:ascii="Palatino Linotype" w:hAnsi="Palatino Linotype"/>
        <w:b/>
        <w:i/>
        <w:sz w:val="28"/>
        <w:szCs w:val="28"/>
      </w:rPr>
    </w:pPr>
    <w:r>
      <w:rPr>
        <w:rFonts w:ascii="Palatino Linotype" w:hAnsi="Palatino Linotype"/>
        <w:b/>
        <w:i/>
        <w:sz w:val="28"/>
        <w:szCs w:val="28"/>
      </w:rPr>
      <w:tab/>
    </w:r>
  </w:p>
  <w:p w:rsidR="003B425D" w:rsidRPr="006A5166" w:rsidRDefault="00542027" w:rsidP="00C84E46">
    <w:pPr>
      <w:pBdr>
        <w:bottom w:val="thinThickLargeGap" w:sz="24" w:space="1" w:color="44546A"/>
      </w:pBdr>
      <w:rPr>
        <w:rFonts w:ascii="Palatino Linotype" w:eastAsia="Palatino Linotype" w:hAnsi="Palatino Linotype" w:cs="Palatino Linotype"/>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04"/>
    <w:rsid w:val="003D338F"/>
    <w:rsid w:val="004F5E04"/>
    <w:rsid w:val="0054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5EA08-98BC-46ED-9847-97D9B27F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E04"/>
  </w:style>
  <w:style w:type="paragraph" w:styleId="Footer">
    <w:name w:val="footer"/>
    <w:basedOn w:val="Normal"/>
    <w:link w:val="FooterChar"/>
    <w:uiPriority w:val="99"/>
    <w:unhideWhenUsed/>
    <w:rsid w:val="00542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info.com/American_History/American_Revolution.html" TargetMode="External"/><Relationship Id="rId13" Type="http://schemas.openxmlformats.org/officeDocument/2006/relationships/header" Target="header2.xml"/><Relationship Id="rId18" Type="http://schemas.openxmlformats.org/officeDocument/2006/relationships/hyperlink" Target="http://boston1775.blogspot.com/" TargetMode="External"/><Relationship Id="rId26" Type="http://schemas.openxmlformats.org/officeDocument/2006/relationships/hyperlink" Target="http://ashp.cuny.edu/ashp-documentaries/tea-party-etiquette/"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nps.gov/revwar/index.html" TargetMode="External"/><Relationship Id="rId34" Type="http://schemas.openxmlformats.org/officeDocument/2006/relationships/hyperlink" Target="http://www.pbs.org/wgbh/aia/home.html" TargetMode="External"/><Relationship Id="rId7" Type="http://schemas.openxmlformats.org/officeDocument/2006/relationships/hyperlink" Target="http://www.besthistorysites.net/"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roteacher.com/090022.shtml" TargetMode="External"/><Relationship Id="rId33" Type="http://schemas.openxmlformats.org/officeDocument/2006/relationships/hyperlink" Target="http://www.pbs.org/wnet/historyofus" TargetMode="External"/><Relationship Id="rId38"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hyperlink" Target="https://www.gilderlehrman.org/" TargetMode="External"/><Relationship Id="rId29" Type="http://schemas.openxmlformats.org/officeDocument/2006/relationships/hyperlink" Target="http://www.ourdocuments.gov/" TargetMode="External"/><Relationship Id="rId1" Type="http://schemas.openxmlformats.org/officeDocument/2006/relationships/styles" Target="styles.xml"/><Relationship Id="rId6" Type="http://schemas.openxmlformats.org/officeDocument/2006/relationships/hyperlink" Target="https://www.usa.gov/history" TargetMode="External"/><Relationship Id="rId11" Type="http://schemas.openxmlformats.org/officeDocument/2006/relationships/hyperlink" Target="http://www.americanrevolution.org" TargetMode="External"/><Relationship Id="rId24" Type="http://schemas.openxmlformats.org/officeDocument/2006/relationships/hyperlink" Target="http://www.americaslibrary.gov" TargetMode="External"/><Relationship Id="rId32" Type="http://schemas.openxmlformats.org/officeDocument/2006/relationships/hyperlink" Target="https://www.osmh.org/" TargetMode="External"/><Relationship Id="rId37" Type="http://schemas.openxmlformats.org/officeDocument/2006/relationships/hyperlink" Target="http://www.pbs.org/thewarthatmadeamerica"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yperlink" Target="http://www.usahistory.info/timeline/revolution.html" TargetMode="External"/><Relationship Id="rId28" Type="http://schemas.openxmlformats.org/officeDocument/2006/relationships/hyperlink" Target="http://www.masshist.org/revolution/" TargetMode="External"/><Relationship Id="rId36" Type="http://schemas.openxmlformats.org/officeDocument/2006/relationships/hyperlink" Target="http://www.pbs.org/ktca/liberty" TargetMode="External"/><Relationship Id="rId10" Type="http://schemas.openxmlformats.org/officeDocument/2006/relationships/hyperlink" Target="http://www.history.org/" TargetMode="External"/><Relationship Id="rId19" Type="http://schemas.openxmlformats.org/officeDocument/2006/relationships/hyperlink" Target="http://www.digitalhistory.uh.edu/" TargetMode="External"/><Relationship Id="rId31" Type="http://schemas.openxmlformats.org/officeDocument/2006/relationships/hyperlink" Target="http://www.eyewitnesstohistory.com/18frm.htm" TargetMode="External"/><Relationship Id="rId4" Type="http://schemas.openxmlformats.org/officeDocument/2006/relationships/footnotes" Target="footnotes.xml"/><Relationship Id="rId9" Type="http://schemas.openxmlformats.org/officeDocument/2006/relationships/hyperlink" Target="http://www.learner.org/biographyofamerica/prog04/index.html" TargetMode="External"/><Relationship Id="rId14" Type="http://schemas.openxmlformats.org/officeDocument/2006/relationships/footer" Target="footer1.xml"/><Relationship Id="rId22" Type="http://schemas.openxmlformats.org/officeDocument/2006/relationships/hyperlink" Target="http://www.ushistory.org" TargetMode="External"/><Relationship Id="rId27" Type="http://schemas.openxmlformats.org/officeDocument/2006/relationships/hyperlink" Target="http://www.earlyamerica.com" TargetMode="External"/><Relationship Id="rId30" Type="http://schemas.openxmlformats.org/officeDocument/2006/relationships/hyperlink" Target="http://www.americanrevolution.org/warsongs.html" TargetMode="External"/><Relationship Id="rId35" Type="http://schemas.openxmlformats.org/officeDocument/2006/relationships/hyperlink" Target="http://www.pbs.org/opb/historydet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3075</Words>
  <Characters>15256</Characters>
  <Application>Microsoft Office Word</Application>
  <DocSecurity>0</DocSecurity>
  <Lines>324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Kirtley, Kristina</dc:creator>
  <cp:keywords/>
  <dc:description/>
  <cp:lastModifiedBy>Kirtley, Kristina</cp:lastModifiedBy>
  <cp:revision>2</cp:revision>
  <dcterms:created xsi:type="dcterms:W3CDTF">2018-10-16T17:32:00Z</dcterms:created>
  <dcterms:modified xsi:type="dcterms:W3CDTF">2018-10-16T17:32:00Z</dcterms:modified>
</cp:coreProperties>
</file>