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0EFD" w14:textId="77777777" w:rsidR="002F2CED" w:rsidRDefault="002F2CED" w:rsidP="002F2CED">
      <w:pPr>
        <w:pStyle w:val="Heading2"/>
        <w:spacing w:before="0" w:after="0" w:line="240" w:lineRule="auto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740D0B28" w14:textId="62B89A79" w:rsidR="005532E8" w:rsidRPr="005532E8" w:rsidRDefault="005532E8" w:rsidP="002F2CED">
      <w:pPr>
        <w:pStyle w:val="Heading2"/>
        <w:spacing w:before="0" w:after="0" w:line="240" w:lineRule="auto"/>
        <w:jc w:val="center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5532E8">
        <w:rPr>
          <w:rFonts w:ascii="Palatino Linotype" w:hAnsi="Palatino Linotype"/>
          <w:b/>
          <w:bCs/>
          <w:color w:val="000000"/>
          <w:sz w:val="22"/>
          <w:szCs w:val="22"/>
        </w:rPr>
        <w:t>Poem: “Saga of a People” by Ruth Tanaka</w:t>
      </w:r>
    </w:p>
    <w:p w14:paraId="336871C7" w14:textId="661DE97E" w:rsidR="005532E8" w:rsidRDefault="005532E8" w:rsidP="002F2CED">
      <w:pPr>
        <w:pStyle w:val="NormalWeb"/>
        <w:spacing w:before="0" w:beforeAutospacing="0" w:after="0" w:afterAutospacing="0"/>
        <w:jc w:val="center"/>
        <w:rPr>
          <w:rFonts w:ascii="Palatino Linotype" w:hAnsi="Palatino Linotype" w:cs="Arial"/>
          <w:i/>
          <w:iCs/>
          <w:color w:val="000000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 xml:space="preserve">Ruth Tanaka was a high school junior at Poston Incarceration Camp in Arizona and won fourth prize for a national contest sponsored by </w:t>
      </w:r>
      <w:r w:rsidRPr="005532E8">
        <w:rPr>
          <w:rFonts w:ascii="Palatino Linotype" w:hAnsi="Palatino Linotype" w:cs="Arial"/>
          <w:color w:val="000000"/>
          <w:sz w:val="22"/>
          <w:szCs w:val="22"/>
        </w:rPr>
        <w:t>Scholastic Magazine</w:t>
      </w: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 xml:space="preserve"> in 1945. This poem was printed in the </w:t>
      </w:r>
      <w:r w:rsidRPr="005532E8">
        <w:rPr>
          <w:rFonts w:ascii="Palatino Linotype" w:hAnsi="Palatino Linotype" w:cs="Arial"/>
          <w:color w:val="000000"/>
          <w:sz w:val="22"/>
          <w:szCs w:val="22"/>
        </w:rPr>
        <w:t>Poston Chronicle, the</w:t>
      </w: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 xml:space="preserve"> prison camp newspaper.</w:t>
      </w:r>
    </w:p>
    <w:p w14:paraId="249373CC" w14:textId="77777777" w:rsidR="002F2CED" w:rsidRPr="002F2CED" w:rsidRDefault="002F2CED" w:rsidP="002F2CED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</w:p>
    <w:p w14:paraId="48E1A7AC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They have sprung from a race as old as Time,</w:t>
      </w:r>
    </w:p>
    <w:p w14:paraId="13EA5D29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Their backs are bent, their hands are wrinkled and brown,</w:t>
      </w:r>
    </w:p>
    <w:p w14:paraId="2104A20C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For they have toiled long years under a harsh master—Life;</w:t>
      </w:r>
    </w:p>
    <w:p w14:paraId="49C96A05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Each passing year has left its mark</w:t>
      </w:r>
    </w:p>
    <w:p w14:paraId="4EF51C7B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Upon their seemed and weathered faces</w:t>
      </w:r>
    </w:p>
    <w:p w14:paraId="2C526C4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That show as other faces do,</w:t>
      </w:r>
    </w:p>
    <w:p w14:paraId="7110D893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heart-deep yearning for a far-off land;</w:t>
      </w:r>
    </w:p>
    <w:p w14:paraId="2E51781D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land of frail houses, stunted trees, a sacred volcano</w:t>
      </w:r>
    </w:p>
    <w:p w14:paraId="0679BBFE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Sleeping under a blanket of snow.</w:t>
      </w:r>
    </w:p>
    <w:p w14:paraId="072DAF6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Traces of half-forgotten customs</w:t>
      </w:r>
    </w:p>
    <w:p w14:paraId="7EADE73D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love for the life-giving sun, the freshening rain, the deep brown soil,</w:t>
      </w:r>
    </w:p>
    <w:p w14:paraId="708D088B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Still lingers in their hearts.</w:t>
      </w:r>
    </w:p>
    <w:p w14:paraId="6D8DA039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Deep scars of pain and grief are etched on their worn faces</w:t>
      </w:r>
    </w:p>
    <w:p w14:paraId="6D48A1EA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And yet their wise twinkling eyes</w:t>
      </w:r>
    </w:p>
    <w:p w14:paraId="16788DEA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Have looked on life and found it good.</w:t>
      </w:r>
    </w:p>
    <w:p w14:paraId="29E8FFE2" w14:textId="77777777" w:rsidR="005532E8" w:rsidRPr="005532E8" w:rsidRDefault="005532E8" w:rsidP="002F2CED">
      <w:pPr>
        <w:spacing w:line="240" w:lineRule="auto"/>
        <w:rPr>
          <w:rFonts w:ascii="Palatino Linotype" w:hAnsi="Palatino Linotype"/>
        </w:rPr>
      </w:pPr>
    </w:p>
    <w:p w14:paraId="6AAD4B94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They have come to a fabulous land,</w:t>
      </w:r>
    </w:p>
    <w:p w14:paraId="15395BBD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While still dreaming the long thoughts of youth;</w:t>
      </w:r>
    </w:p>
    <w:p w14:paraId="5481158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They have sowed their seeds, weeded furrows,</w:t>
      </w:r>
    </w:p>
    <w:p w14:paraId="772310BD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Hoed a sun-parched land, watered it and nursed it,</w:t>
      </w:r>
    </w:p>
    <w:p w14:paraId="17460DCF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Harvested their plentiful crops, built a home</w:t>
      </w:r>
    </w:p>
    <w:p w14:paraId="758C8E7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And borne their children.</w:t>
      </w:r>
    </w:p>
    <w:p w14:paraId="2C4199DC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Lest they forget the islands of their fathers,</w:t>
      </w:r>
    </w:p>
    <w:p w14:paraId="6BB85CDE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They have brought their little treasures with them - </w:t>
      </w:r>
    </w:p>
    <w:p w14:paraId="1ACFA996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miniature chest of drawers, lacquered dragon-red;</w:t>
      </w:r>
    </w:p>
    <w:p w14:paraId="2BA99990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Two dainty fans gay with dancing girls;</w:t>
      </w:r>
    </w:p>
    <w:p w14:paraId="2474FA63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bamboo screen with a tiny arched bridge</w:t>
      </w:r>
    </w:p>
    <w:p w14:paraId="36B66FF9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fragile lilies reflected in still water;</w:t>
      </w:r>
    </w:p>
    <w:p w14:paraId="0FF26C4A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Little dolls in bright kimonos of hand-painted silk;</w:t>
      </w:r>
    </w:p>
    <w:p w14:paraId="62311BA3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Delicate tea cups get on a polished tray.</w:t>
      </w:r>
    </w:p>
    <w:p w14:paraId="10FE245E" w14:textId="77777777" w:rsidR="005532E8" w:rsidRPr="005532E8" w:rsidRDefault="005532E8" w:rsidP="002F2CED">
      <w:pPr>
        <w:spacing w:line="240" w:lineRule="auto"/>
        <w:rPr>
          <w:rFonts w:ascii="Palatino Linotype" w:hAnsi="Palatino Linotype"/>
        </w:rPr>
      </w:pPr>
    </w:p>
    <w:p w14:paraId="00C5F010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lastRenderedPageBreak/>
        <w:t>The seeds they sowed took root and sprouted;</w:t>
      </w:r>
    </w:p>
    <w:p w14:paraId="449734FC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Grew tall and straight with bursting pods;</w:t>
      </w:r>
    </w:p>
    <w:p w14:paraId="77D8709A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Giving rich promise of fulfillment.</w:t>
      </w:r>
    </w:p>
    <w:p w14:paraId="4564AD1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So grew their black-haired children</w:t>
      </w:r>
    </w:p>
    <w:p w14:paraId="42505F6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Straight and tall, drawing nourishment from the free soil</w:t>
      </w:r>
    </w:p>
    <w:p w14:paraId="2068164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Of this, their native land.</w:t>
      </w:r>
    </w:p>
    <w:p w14:paraId="542AABC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Their lives were like a deep, peaceful river</w:t>
      </w:r>
    </w:p>
    <w:p w14:paraId="040CEE47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 old familiar customs of their ancestors</w:t>
      </w:r>
    </w:p>
    <w:p w14:paraId="7F1DCC5E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Mixing with the new bewildering ones of their foster country</w:t>
      </w:r>
    </w:p>
    <w:p w14:paraId="3536234B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And slowly giving way before them</w:t>
      </w:r>
    </w:p>
    <w:p w14:paraId="78F4B28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Eating a breakfast of crisp bacon and scrambled eggs</w:t>
      </w:r>
    </w:p>
    <w:p w14:paraId="5E712341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Instead of the hot soup and rice they had eaten</w:t>
      </w:r>
    </w:p>
    <w:p w14:paraId="35626289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In the home of their fathers;</w:t>
      </w:r>
    </w:p>
    <w:p w14:paraId="1A6AE72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Raising a huge paper carp on Boys’ Day;</w:t>
      </w:r>
    </w:p>
    <w:p w14:paraId="1232A4A7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Awkwardly tying a silver star to the tip of the family Christmas tree;</w:t>
      </w:r>
    </w:p>
    <w:p w14:paraId="3BE35A35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Reluctantly going to a movie with the children,</w:t>
      </w:r>
    </w:p>
    <w:p w14:paraId="1C087E4B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Leaving behind a friendly game of Go</w:t>
      </w:r>
    </w:p>
    <w:p w14:paraId="0CE1D153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And a cup of steaming, green tea;</w:t>
      </w:r>
    </w:p>
    <w:p w14:paraId="4E281AF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Driving to the beach and learning to roast hot dogs</w:t>
      </w:r>
    </w:p>
    <w:p w14:paraId="739F704F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Over a driftwood fire,</w:t>
      </w:r>
    </w:p>
    <w:p w14:paraId="46A48D3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And eating them with seed-covered rice cakes;</w:t>
      </w:r>
    </w:p>
    <w:p w14:paraId="31C992CD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Passing on to their children the ceremonious courtesies</w:t>
      </w:r>
    </w:p>
    <w:p w14:paraId="1D11A1EF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That they had learned so long ago.</w:t>
      </w:r>
    </w:p>
    <w:p w14:paraId="487E1109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And so they lived out their lives</w:t>
      </w:r>
    </w:p>
    <w:p w14:paraId="27605D7D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Guided by their sons and daughters</w:t>
      </w:r>
    </w:p>
    <w:p w14:paraId="36EF485F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Through this strange new world,</w:t>
      </w:r>
    </w:p>
    <w:p w14:paraId="14B834B0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Slowly changing their deep-rooted ways.</w:t>
      </w:r>
    </w:p>
    <w:p w14:paraId="79CA050C" w14:textId="77777777" w:rsidR="005532E8" w:rsidRPr="005532E8" w:rsidRDefault="005532E8" w:rsidP="002F2CED">
      <w:pPr>
        <w:spacing w:line="240" w:lineRule="auto"/>
        <w:rPr>
          <w:rFonts w:ascii="Palatino Linotype" w:hAnsi="Palatino Linotype"/>
        </w:rPr>
      </w:pPr>
    </w:p>
    <w:p w14:paraId="563097A4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They have come to a new home</w:t>
      </w:r>
    </w:p>
    <w:p w14:paraId="21365934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Living in a single room</w:t>
      </w:r>
    </w:p>
    <w:p w14:paraId="3D08E593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Behind barbed wire - </w:t>
      </w:r>
    </w:p>
    <w:p w14:paraId="195C0F66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They know that peace has been shattered throughout the world</w:t>
      </w:r>
    </w:p>
    <w:p w14:paraId="7BC76B1B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By heavily laden bombs of terror and destruction;</w:t>
      </w:r>
    </w:p>
    <w:p w14:paraId="2C64EDB6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But they who love the deeply tranquil soil</w:t>
      </w:r>
    </w:p>
    <w:p w14:paraId="37001F2F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Are stunned, bewildered by it all,</w:t>
      </w:r>
    </w:p>
    <w:p w14:paraId="1AB90D2B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By the cold wall which their American friends</w:t>
      </w:r>
    </w:p>
    <w:p w14:paraId="483ADBD9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Have built about them.</w:t>
      </w:r>
    </w:p>
    <w:p w14:paraId="1510FAA3" w14:textId="77777777" w:rsidR="005532E8" w:rsidRPr="005532E8" w:rsidRDefault="005532E8" w:rsidP="002F2CED">
      <w:pPr>
        <w:spacing w:line="240" w:lineRule="auto"/>
        <w:rPr>
          <w:rFonts w:ascii="Palatino Linotype" w:hAnsi="Palatino Linotype"/>
        </w:rPr>
      </w:pPr>
    </w:p>
    <w:p w14:paraId="476BFAC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Now they are standing on the beloved soil of their Western mother,</w:t>
      </w:r>
    </w:p>
    <w:p w14:paraId="1480B402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Their wizened bodies huddled together</w:t>
      </w:r>
    </w:p>
    <w:p w14:paraId="2886730A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Against the bitter cold.</w:t>
      </w:r>
    </w:p>
    <w:p w14:paraId="48F816F5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Rising they look toward the sea</w:t>
      </w:r>
    </w:p>
    <w:p w14:paraId="7095840D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Vainly striving through the mists of the past</w:t>
      </w:r>
    </w:p>
    <w:p w14:paraId="32F7D8C4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To live again the dreams of their youth,</w:t>
      </w:r>
    </w:p>
    <w:p w14:paraId="69439C5C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Thinking of a pleasant land where cherry blossoms</w:t>
      </w:r>
    </w:p>
    <w:p w14:paraId="61D2685C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Warmed their hearts in spring,</w:t>
      </w:r>
    </w:p>
    <w:p w14:paraId="5FFA83B0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Where placid goldfish lazily swam in sunny ponds,</w:t>
      </w:r>
    </w:p>
    <w:p w14:paraId="289AD0DA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Where all the contented and peaceful;</w:t>
      </w:r>
    </w:p>
    <w:p w14:paraId="564B13D6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They turn towards the red glow of a sinking sun</w:t>
      </w:r>
    </w:p>
    <w:p w14:paraId="1944CE03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Seeing through the distant hills, seeing over all the land</w:t>
      </w:r>
    </w:p>
    <w:p w14:paraId="7FA017B0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 rolling hills and valleys of their western mother.</w:t>
      </w:r>
    </w:p>
    <w:p w14:paraId="3BB9A98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Then they turn towards each other with eyes full,</w:t>
      </w:r>
    </w:p>
    <w:p w14:paraId="5CA9A424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proofErr w:type="spellStart"/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Unshamedly</w:t>
      </w:r>
      <w:proofErr w:type="spellEnd"/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,</w:t>
      </w:r>
    </w:p>
    <w:p w14:paraId="730ADBD5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Understandingly;</w:t>
      </w:r>
    </w:p>
    <w:p w14:paraId="02A063A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For deep in their almond, brown eyes,</w:t>
      </w:r>
    </w:p>
    <w:p w14:paraId="5E1BDF73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Deep in the innermost depths of their souls (?)</w:t>
      </w:r>
    </w:p>
    <w:p w14:paraId="6E581A31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There shall always glow a hope,</w:t>
      </w:r>
    </w:p>
    <w:p w14:paraId="44F1AB5C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hope that peace shall come one day</w:t>
      </w:r>
    </w:p>
    <w:p w14:paraId="0647AF15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 peace forging with understanding and friendship,</w:t>
      </w:r>
    </w:p>
    <w:p w14:paraId="0714771F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The islands of their long-lost youth</w:t>
      </w:r>
    </w:p>
    <w:p w14:paraId="372AA678" w14:textId="77777777" w:rsidR="005532E8" w:rsidRPr="005532E8" w:rsidRDefault="005532E8" w:rsidP="002F2CED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5532E8">
        <w:rPr>
          <w:rFonts w:ascii="Palatino Linotype" w:hAnsi="Palatino Linotype" w:cs="Arial"/>
          <w:i/>
          <w:iCs/>
          <w:color w:val="000000"/>
          <w:sz w:val="22"/>
          <w:szCs w:val="22"/>
        </w:rPr>
        <w:t>And the far stretching land of their children’s birth.</w:t>
      </w:r>
    </w:p>
    <w:p w14:paraId="7A412AFF" w14:textId="77777777" w:rsidR="005532E8" w:rsidRPr="005532E8" w:rsidRDefault="005532E8" w:rsidP="005532E8">
      <w:pPr>
        <w:rPr>
          <w:rFonts w:ascii="Palatino Linotype" w:hAnsi="Palatino Linotype"/>
        </w:rPr>
      </w:pPr>
    </w:p>
    <w:p w14:paraId="5BFBBC35" w14:textId="0DAA7452" w:rsidR="00121F56" w:rsidRPr="005532E8" w:rsidRDefault="00121F56" w:rsidP="00787139">
      <w:pPr>
        <w:spacing w:line="240" w:lineRule="auto"/>
        <w:rPr>
          <w:rFonts w:ascii="Palatino Linotype" w:hAnsi="Palatino Linotype" w:cs="Times New Roman"/>
          <w:b/>
        </w:rPr>
      </w:pPr>
    </w:p>
    <w:p w14:paraId="5F3D3831" w14:textId="77777777" w:rsidR="00B67AAC" w:rsidRPr="005532E8" w:rsidRDefault="00B67AAC" w:rsidP="00787139">
      <w:pPr>
        <w:spacing w:line="240" w:lineRule="auto"/>
        <w:rPr>
          <w:rFonts w:ascii="Palatino Linotype" w:hAnsi="Palatino Linotype" w:cs="Times New Roman"/>
        </w:rPr>
      </w:pPr>
    </w:p>
    <w:p w14:paraId="35A1ABA8" w14:textId="77777777" w:rsidR="000A1F2A" w:rsidRPr="005532E8" w:rsidRDefault="000A1F2A" w:rsidP="00787139">
      <w:pPr>
        <w:spacing w:line="240" w:lineRule="auto"/>
        <w:rPr>
          <w:rFonts w:ascii="Palatino Linotype" w:hAnsi="Palatino Linotype" w:cs="Times New Roman"/>
        </w:rPr>
      </w:pPr>
    </w:p>
    <w:sectPr w:rsidR="000A1F2A" w:rsidRPr="005532E8" w:rsidSect="00787139">
      <w:headerReference w:type="default" r:id="rId7"/>
      <w:footerReference w:type="default" r:id="rId8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DDE6" w14:textId="77777777" w:rsidR="00B96D03" w:rsidRDefault="00B96D03" w:rsidP="00787139">
      <w:pPr>
        <w:spacing w:line="240" w:lineRule="auto"/>
      </w:pPr>
      <w:r>
        <w:separator/>
      </w:r>
    </w:p>
  </w:endnote>
  <w:endnote w:type="continuationSeparator" w:id="0">
    <w:p w14:paraId="778CC524" w14:textId="77777777" w:rsidR="00B96D03" w:rsidRDefault="00B96D03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DC7D" w14:textId="1D8AFE0B" w:rsidR="002F2CED" w:rsidRDefault="002F2CED" w:rsidP="00787139">
    <w:pPr>
      <w:pStyle w:val="Footer"/>
      <w:pBdr>
        <w:bottom w:val="thinThickThinMediumGap" w:sz="18" w:space="1" w:color="auto"/>
      </w:pBdr>
      <w:jc w:val="center"/>
    </w:pPr>
  </w:p>
  <w:p w14:paraId="0AD4B75C" w14:textId="77777777" w:rsidR="002F2CED" w:rsidRDefault="002F2CED" w:rsidP="00787139">
    <w:pPr>
      <w:pStyle w:val="Footer"/>
      <w:jc w:val="center"/>
    </w:pPr>
  </w:p>
  <w:p w14:paraId="512218EE" w14:textId="2639E75F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B3DB" w14:textId="77777777" w:rsidR="00B96D03" w:rsidRDefault="00B96D03" w:rsidP="00787139">
      <w:pPr>
        <w:spacing w:line="240" w:lineRule="auto"/>
      </w:pPr>
      <w:r>
        <w:separator/>
      </w:r>
    </w:p>
  </w:footnote>
  <w:footnote w:type="continuationSeparator" w:id="0">
    <w:p w14:paraId="2B08F681" w14:textId="77777777" w:rsidR="00B96D03" w:rsidRDefault="00B96D03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7794E59E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2F2CED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224D5A"/>
    <w:rsid w:val="002E7A96"/>
    <w:rsid w:val="002F2CED"/>
    <w:rsid w:val="004D3BB8"/>
    <w:rsid w:val="005532E8"/>
    <w:rsid w:val="006D223D"/>
    <w:rsid w:val="00787139"/>
    <w:rsid w:val="00B6546B"/>
    <w:rsid w:val="00B67AAC"/>
    <w:rsid w:val="00B96D03"/>
    <w:rsid w:val="00C57B74"/>
    <w:rsid w:val="00CB011C"/>
    <w:rsid w:val="00D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unhideWhenUsed/>
    <w:rsid w:val="0055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7</cp:revision>
  <dcterms:created xsi:type="dcterms:W3CDTF">2020-05-20T15:51:00Z</dcterms:created>
  <dcterms:modified xsi:type="dcterms:W3CDTF">2020-06-12T20:08:00Z</dcterms:modified>
</cp:coreProperties>
</file>