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1CFD" w14:textId="77777777" w:rsidR="00411EAD" w:rsidRDefault="00411EAD" w:rsidP="00411EAD">
      <w:pPr>
        <w:spacing w:line="240" w:lineRule="auto"/>
        <w:rPr>
          <w:rFonts w:ascii="Palatino Linotype" w:eastAsia="Palatino Linotype" w:hAnsi="Palatino Linotype" w:cs="Palatino Linotype"/>
          <w:u w:val="single"/>
        </w:rPr>
      </w:pPr>
      <w:r>
        <w:rPr>
          <w:rFonts w:ascii="Palatino Linotype" w:eastAsia="Palatino Linotype" w:hAnsi="Palatino Linotype" w:cs="Palatino Linotype"/>
          <w:u w:val="single"/>
        </w:rPr>
        <w:t xml:space="preserve">A NOTE TO THE EDUCATOR: </w:t>
      </w:r>
    </w:p>
    <w:p w14:paraId="1219C32C" w14:textId="77777777" w:rsidR="00411EAD" w:rsidRDefault="00411EAD" w:rsidP="00411EAD">
      <w:pPr>
        <w:spacing w:line="240" w:lineRule="auto"/>
        <w:rPr>
          <w:rFonts w:ascii="Palatino Linotype" w:eastAsia="Palatino Linotype" w:hAnsi="Palatino Linotype" w:cs="Palatino Linotype"/>
        </w:rPr>
      </w:pPr>
      <w:r>
        <w:rPr>
          <w:rFonts w:ascii="Palatino Linotype" w:eastAsia="Palatino Linotype" w:hAnsi="Palatino Linotype" w:cs="Palatino Linotype"/>
        </w:rPr>
        <w:t xml:space="preserve">This activity is best used after students have played the Prologue section of the game. The Prologue and the primary sources in this activity illustrate the different points of view on the forced removal of Japanese Americans: the perspective of the U.S. government, a Japanese American community organization, and a Japanese American teenager. You will be assigned one or several of these sources to review. As you review each source, use the provided discussion questions to analyze it. Remember to look closely at the source and think deeply about what it tells you about the divergent views of historical actors. </w:t>
      </w:r>
    </w:p>
    <w:p w14:paraId="01611760" w14:textId="77777777" w:rsidR="00411EAD" w:rsidRDefault="00411EAD" w:rsidP="00411EAD">
      <w:pPr>
        <w:spacing w:after="0" w:line="240" w:lineRule="auto"/>
        <w:rPr>
          <w:rFonts w:ascii="Palatino Linotype" w:eastAsia="Palatino Linotype" w:hAnsi="Palatino Linotype" w:cs="Palatino Linotype"/>
        </w:rPr>
      </w:pPr>
    </w:p>
    <w:p w14:paraId="04CA6DAF" w14:textId="77777777" w:rsidR="00411EAD" w:rsidRDefault="00411EAD" w:rsidP="00411EAD">
      <w:pPr>
        <w:spacing w:after="0" w:line="240" w:lineRule="auto"/>
        <w:rPr>
          <w:rFonts w:ascii="Palatino Linotype" w:eastAsia="Palatino Linotype" w:hAnsi="Palatino Linotype" w:cs="Palatino Linotype"/>
        </w:rPr>
      </w:pPr>
    </w:p>
    <w:p w14:paraId="64DE81B4" w14:textId="77777777" w:rsidR="00411EAD" w:rsidRDefault="00411EAD" w:rsidP="00411EAD">
      <w:pPr>
        <w:spacing w:after="0" w:line="240" w:lineRule="auto"/>
        <w:rPr>
          <w:rFonts w:ascii="Palatino Linotype" w:eastAsia="Palatino Linotype" w:hAnsi="Palatino Linotype" w:cs="Palatino Linotype"/>
        </w:rPr>
      </w:pPr>
    </w:p>
    <w:p w14:paraId="4722C564" w14:textId="77777777" w:rsidR="00411EAD" w:rsidRDefault="00411EAD" w:rsidP="00411EAD">
      <w:pPr>
        <w:spacing w:after="0" w:line="240" w:lineRule="auto"/>
        <w:rPr>
          <w:rFonts w:ascii="Palatino Linotype" w:eastAsia="Palatino Linotype" w:hAnsi="Palatino Linotype" w:cs="Palatino Linotype"/>
        </w:rPr>
      </w:pPr>
    </w:p>
    <w:p w14:paraId="1BFB769B" w14:textId="77777777" w:rsidR="00411EAD" w:rsidRDefault="00411EAD" w:rsidP="00411EAD">
      <w:pPr>
        <w:spacing w:after="0" w:line="240" w:lineRule="auto"/>
        <w:rPr>
          <w:rFonts w:ascii="Palatino Linotype" w:eastAsia="Palatino Linotype" w:hAnsi="Palatino Linotype" w:cs="Palatino Linotype"/>
        </w:rPr>
      </w:pPr>
    </w:p>
    <w:p w14:paraId="1901D3A8" w14:textId="77777777" w:rsidR="00411EAD" w:rsidRDefault="00411EAD" w:rsidP="00411EAD">
      <w:pPr>
        <w:spacing w:after="0" w:line="240" w:lineRule="auto"/>
        <w:rPr>
          <w:rFonts w:ascii="Palatino Linotype" w:eastAsia="Palatino Linotype" w:hAnsi="Palatino Linotype" w:cs="Palatino Linotype"/>
        </w:rPr>
      </w:pPr>
    </w:p>
    <w:p w14:paraId="7621821C" w14:textId="77777777" w:rsidR="00411EAD" w:rsidRDefault="00411EAD" w:rsidP="00411EAD">
      <w:pPr>
        <w:spacing w:after="0" w:line="240" w:lineRule="auto"/>
        <w:rPr>
          <w:rFonts w:ascii="Palatino Linotype" w:eastAsia="Palatino Linotype" w:hAnsi="Palatino Linotype" w:cs="Palatino Linotype"/>
        </w:rPr>
      </w:pPr>
    </w:p>
    <w:p w14:paraId="7E896135" w14:textId="77777777" w:rsidR="00411EAD" w:rsidRDefault="00411EAD" w:rsidP="00411EAD">
      <w:pPr>
        <w:spacing w:after="0" w:line="240" w:lineRule="auto"/>
        <w:rPr>
          <w:rFonts w:ascii="Palatino Linotype" w:eastAsia="Palatino Linotype" w:hAnsi="Palatino Linotype" w:cs="Palatino Linotype"/>
        </w:rPr>
      </w:pPr>
    </w:p>
    <w:p w14:paraId="776323F7" w14:textId="77777777" w:rsidR="00411EAD" w:rsidRDefault="00411EAD" w:rsidP="00411EAD">
      <w:pPr>
        <w:spacing w:after="0" w:line="240" w:lineRule="auto"/>
        <w:rPr>
          <w:rFonts w:ascii="Palatino Linotype" w:eastAsia="Palatino Linotype" w:hAnsi="Palatino Linotype" w:cs="Palatino Linotype"/>
        </w:rPr>
      </w:pPr>
    </w:p>
    <w:p w14:paraId="3167A25C" w14:textId="77777777" w:rsidR="00411EAD" w:rsidRDefault="00411EAD" w:rsidP="00411EAD">
      <w:pPr>
        <w:spacing w:after="0" w:line="240" w:lineRule="auto"/>
        <w:rPr>
          <w:rFonts w:ascii="Palatino Linotype" w:eastAsia="Palatino Linotype" w:hAnsi="Palatino Linotype" w:cs="Palatino Linotype"/>
        </w:rPr>
      </w:pPr>
    </w:p>
    <w:p w14:paraId="6FCC5EFD" w14:textId="77777777" w:rsidR="00411EAD" w:rsidRDefault="00411EAD" w:rsidP="00411EAD">
      <w:pPr>
        <w:spacing w:after="0" w:line="240" w:lineRule="auto"/>
        <w:rPr>
          <w:rFonts w:ascii="Palatino Linotype" w:eastAsia="Palatino Linotype" w:hAnsi="Palatino Linotype" w:cs="Palatino Linotype"/>
        </w:rPr>
      </w:pPr>
    </w:p>
    <w:p w14:paraId="0E64F943" w14:textId="77777777" w:rsidR="00411EAD" w:rsidRDefault="00411EAD" w:rsidP="00411EAD">
      <w:pPr>
        <w:spacing w:after="0" w:line="240" w:lineRule="auto"/>
        <w:rPr>
          <w:rFonts w:ascii="Palatino Linotype" w:eastAsia="Palatino Linotype" w:hAnsi="Palatino Linotype" w:cs="Palatino Linotype"/>
        </w:rPr>
      </w:pPr>
    </w:p>
    <w:p w14:paraId="52BB41CD" w14:textId="77777777" w:rsidR="00411EAD" w:rsidRDefault="00411EAD" w:rsidP="00411EAD">
      <w:pPr>
        <w:spacing w:after="0" w:line="240" w:lineRule="auto"/>
        <w:rPr>
          <w:rFonts w:ascii="Palatino Linotype" w:eastAsia="Palatino Linotype" w:hAnsi="Palatino Linotype" w:cs="Palatino Linotype"/>
        </w:rPr>
      </w:pPr>
    </w:p>
    <w:p w14:paraId="74D833BB" w14:textId="77777777" w:rsidR="00411EAD" w:rsidRDefault="00411EAD" w:rsidP="00411EAD">
      <w:pPr>
        <w:spacing w:after="0" w:line="240" w:lineRule="auto"/>
        <w:rPr>
          <w:rFonts w:ascii="Palatino Linotype" w:eastAsia="Palatino Linotype" w:hAnsi="Palatino Linotype" w:cs="Palatino Linotype"/>
        </w:rPr>
      </w:pPr>
    </w:p>
    <w:p w14:paraId="25457A1B" w14:textId="77777777" w:rsidR="00411EAD" w:rsidRDefault="00411EAD" w:rsidP="00411EAD">
      <w:pPr>
        <w:spacing w:after="0" w:line="240" w:lineRule="auto"/>
        <w:rPr>
          <w:rFonts w:ascii="Palatino Linotype" w:eastAsia="Palatino Linotype" w:hAnsi="Palatino Linotype" w:cs="Palatino Linotype"/>
        </w:rPr>
      </w:pPr>
    </w:p>
    <w:p w14:paraId="756A2A4F" w14:textId="77777777" w:rsidR="00411EAD" w:rsidRDefault="00411EAD" w:rsidP="00411EAD">
      <w:pPr>
        <w:spacing w:after="0" w:line="240" w:lineRule="auto"/>
        <w:rPr>
          <w:rFonts w:ascii="Palatino Linotype" w:eastAsia="Palatino Linotype" w:hAnsi="Palatino Linotype" w:cs="Palatino Linotype"/>
        </w:rPr>
      </w:pPr>
    </w:p>
    <w:p w14:paraId="04E60400" w14:textId="77777777" w:rsidR="00411EAD" w:rsidRDefault="00411EAD" w:rsidP="00411EAD">
      <w:pPr>
        <w:spacing w:after="0" w:line="240" w:lineRule="auto"/>
        <w:rPr>
          <w:rFonts w:ascii="Palatino Linotype" w:eastAsia="Palatino Linotype" w:hAnsi="Palatino Linotype" w:cs="Palatino Linotype"/>
        </w:rPr>
      </w:pPr>
    </w:p>
    <w:p w14:paraId="07342BAD" w14:textId="77777777" w:rsidR="00411EAD" w:rsidRDefault="00411EAD" w:rsidP="00411EAD">
      <w:pPr>
        <w:spacing w:after="0" w:line="240" w:lineRule="auto"/>
        <w:rPr>
          <w:rFonts w:ascii="Palatino Linotype" w:eastAsia="Palatino Linotype" w:hAnsi="Palatino Linotype" w:cs="Palatino Linotype"/>
        </w:rPr>
      </w:pPr>
    </w:p>
    <w:p w14:paraId="777C3DBF" w14:textId="77777777" w:rsidR="00411EAD" w:rsidRDefault="00411EAD" w:rsidP="00411EAD">
      <w:pPr>
        <w:spacing w:after="0" w:line="240" w:lineRule="auto"/>
        <w:rPr>
          <w:rFonts w:ascii="Palatino Linotype" w:eastAsia="Palatino Linotype" w:hAnsi="Palatino Linotype" w:cs="Palatino Linotype"/>
        </w:rPr>
      </w:pPr>
    </w:p>
    <w:p w14:paraId="7459C78A" w14:textId="77777777" w:rsidR="00411EAD" w:rsidRDefault="00411EAD" w:rsidP="00411EAD">
      <w:pPr>
        <w:spacing w:after="0" w:line="240" w:lineRule="auto"/>
        <w:rPr>
          <w:rFonts w:ascii="Palatino Linotype" w:eastAsia="Palatino Linotype" w:hAnsi="Palatino Linotype" w:cs="Palatino Linotype"/>
        </w:rPr>
      </w:pPr>
    </w:p>
    <w:p w14:paraId="3348DC6A" w14:textId="77777777" w:rsidR="00411EAD" w:rsidRDefault="00411EAD" w:rsidP="00411EAD">
      <w:pPr>
        <w:spacing w:after="0" w:line="240" w:lineRule="auto"/>
        <w:rPr>
          <w:rFonts w:ascii="Palatino Linotype" w:eastAsia="Palatino Linotype" w:hAnsi="Palatino Linotype" w:cs="Palatino Linotype"/>
        </w:rPr>
      </w:pPr>
    </w:p>
    <w:p w14:paraId="0D3C9BEA" w14:textId="77777777" w:rsidR="00411EAD" w:rsidRDefault="00411EAD" w:rsidP="00411EAD">
      <w:pPr>
        <w:spacing w:after="0" w:line="240" w:lineRule="auto"/>
        <w:rPr>
          <w:rFonts w:ascii="Palatino Linotype" w:eastAsia="Palatino Linotype" w:hAnsi="Palatino Linotype" w:cs="Palatino Linotype"/>
        </w:rPr>
      </w:pPr>
    </w:p>
    <w:p w14:paraId="69360578" w14:textId="77777777" w:rsidR="00411EAD" w:rsidRDefault="00411EAD" w:rsidP="00411EAD">
      <w:pPr>
        <w:spacing w:after="0" w:line="240" w:lineRule="auto"/>
        <w:rPr>
          <w:rFonts w:ascii="Palatino Linotype" w:eastAsia="Palatino Linotype" w:hAnsi="Palatino Linotype" w:cs="Palatino Linotype"/>
        </w:rPr>
      </w:pPr>
    </w:p>
    <w:p w14:paraId="587CC5E7" w14:textId="77777777" w:rsidR="00411EAD" w:rsidRDefault="00411EAD" w:rsidP="00411EAD">
      <w:pPr>
        <w:spacing w:after="0" w:line="240" w:lineRule="auto"/>
        <w:rPr>
          <w:rFonts w:ascii="Palatino Linotype" w:eastAsia="Palatino Linotype" w:hAnsi="Palatino Linotype" w:cs="Palatino Linotype"/>
        </w:rPr>
      </w:pPr>
    </w:p>
    <w:p w14:paraId="45C10BAE" w14:textId="77777777" w:rsidR="00411EAD" w:rsidRDefault="00411EAD" w:rsidP="00411EAD">
      <w:pPr>
        <w:spacing w:after="0" w:line="240" w:lineRule="auto"/>
        <w:rPr>
          <w:rFonts w:ascii="Palatino Linotype" w:eastAsia="Palatino Linotype" w:hAnsi="Palatino Linotype" w:cs="Palatino Linotype"/>
        </w:rPr>
      </w:pPr>
    </w:p>
    <w:p w14:paraId="19E9E71B" w14:textId="77777777" w:rsidR="00411EAD" w:rsidRDefault="00411EAD" w:rsidP="00411EAD">
      <w:pPr>
        <w:spacing w:after="0" w:line="240" w:lineRule="auto"/>
        <w:rPr>
          <w:rFonts w:ascii="Palatino Linotype" w:eastAsia="Palatino Linotype" w:hAnsi="Palatino Linotype" w:cs="Palatino Linotype"/>
        </w:rPr>
      </w:pPr>
    </w:p>
    <w:p w14:paraId="3D53C8EE" w14:textId="77777777" w:rsidR="00411EAD" w:rsidRDefault="00411EAD" w:rsidP="00411EAD">
      <w:pPr>
        <w:spacing w:after="0" w:line="240" w:lineRule="auto"/>
        <w:rPr>
          <w:rFonts w:ascii="Palatino Linotype" w:eastAsia="Palatino Linotype" w:hAnsi="Palatino Linotype" w:cs="Palatino Linotype"/>
        </w:rPr>
      </w:pPr>
    </w:p>
    <w:p w14:paraId="52502F4C" w14:textId="77777777" w:rsidR="00411EAD" w:rsidRDefault="00411EAD" w:rsidP="00411EAD">
      <w:pPr>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PRIMARY SOURCE #1: Executive Order 9066</w:t>
      </w:r>
    </w:p>
    <w:p w14:paraId="69335278" w14:textId="77777777" w:rsidR="00411EAD" w:rsidRDefault="00411EAD" w:rsidP="00411EAD">
      <w:pPr>
        <w:spacing w:after="0" w:line="240" w:lineRule="auto"/>
        <w:rPr>
          <w:rFonts w:ascii="Palatino Linotype" w:eastAsia="Palatino Linotype" w:hAnsi="Palatino Linotype" w:cs="Palatino Linotype"/>
          <w:b/>
        </w:rPr>
      </w:pPr>
    </w:p>
    <w:p w14:paraId="70EFB9F4" w14:textId="77777777" w:rsidR="00411EAD" w:rsidRDefault="00411EAD" w:rsidP="00411EAD">
      <w:pPr>
        <w:widowControl w:val="0"/>
        <w:numPr>
          <w:ilvl w:val="0"/>
          <w:numId w:val="2"/>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Prior to having students analyze the primary source documents, instruct students to answer the following question in pairs or small groups based on the Prologue of “Prisoner in My Homeland.” Then conduct a short discussion.</w:t>
      </w:r>
      <w:r>
        <w:rPr>
          <w:rFonts w:ascii="Palatino Linotype" w:eastAsia="Palatino Linotype" w:hAnsi="Palatino Linotype" w:cs="Palatino Linotype"/>
        </w:rPr>
        <w:br/>
      </w:r>
    </w:p>
    <w:p w14:paraId="37BDC937"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u w:val="single"/>
        </w:rPr>
        <w:t>Questions:</w:t>
      </w:r>
      <w:r>
        <w:rPr>
          <w:rFonts w:ascii="Palatino Linotype" w:eastAsia="Palatino Linotype" w:hAnsi="Palatino Linotype" w:cs="Palatino Linotype"/>
          <w:b/>
        </w:rPr>
        <w:t xml:space="preserve"> </w:t>
      </w:r>
    </w:p>
    <w:p w14:paraId="06DD1B53" w14:textId="77777777" w:rsidR="00411EAD" w:rsidRDefault="00411EAD" w:rsidP="00411EAD">
      <w:pPr>
        <w:widowControl w:val="0"/>
        <w:numPr>
          <w:ilvl w:val="0"/>
          <w:numId w:val="1"/>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What does it mean to be targeted as the enemy or someone to be feared?  </w:t>
      </w:r>
    </w:p>
    <w:p w14:paraId="6B6DF88C" w14:textId="77777777" w:rsidR="00411EAD" w:rsidRDefault="00411EAD" w:rsidP="00411EAD">
      <w:pPr>
        <w:widowControl w:val="0"/>
        <w:numPr>
          <w:ilvl w:val="0"/>
          <w:numId w:val="1"/>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Remind students that during World War II the U.S. fought against Germany, Italy, and Japan. Why do you think Americans of Japanese descent were targeted in this way?</w:t>
      </w:r>
    </w:p>
    <w:p w14:paraId="74E4F1F1" w14:textId="77777777" w:rsidR="00411EAD" w:rsidRDefault="00411EAD" w:rsidP="00411EAD">
      <w:pPr>
        <w:widowControl w:val="0"/>
        <w:spacing w:after="0" w:line="240" w:lineRule="auto"/>
        <w:rPr>
          <w:rFonts w:ascii="Palatino Linotype" w:eastAsia="Palatino Linotype" w:hAnsi="Palatino Linotype" w:cs="Palatino Linotype"/>
          <w:b/>
        </w:rPr>
      </w:pPr>
    </w:p>
    <w:p w14:paraId="0E2297BA" w14:textId="77777777" w:rsidR="00411EAD" w:rsidRDefault="00411EAD" w:rsidP="00411EAD">
      <w:pPr>
        <w:widowControl w:val="0"/>
        <w:numPr>
          <w:ilvl w:val="0"/>
          <w:numId w:val="2"/>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Executive Order 9066 Analysis</w:t>
      </w:r>
    </w:p>
    <w:p w14:paraId="602360B5" w14:textId="77777777" w:rsidR="00411EAD" w:rsidRDefault="00411EAD" w:rsidP="00411EAD">
      <w:pPr>
        <w:widowControl w:val="0"/>
        <w:spacing w:after="0" w:line="240" w:lineRule="auto"/>
        <w:rPr>
          <w:rFonts w:ascii="Palatino Linotype" w:eastAsia="Palatino Linotype" w:hAnsi="Palatino Linotype" w:cs="Palatino Linotype"/>
          <w:b/>
        </w:rPr>
      </w:pPr>
    </w:p>
    <w:p w14:paraId="4841EB0D"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Project </w:t>
      </w:r>
      <w:hyperlink r:id="rId7">
        <w:r>
          <w:rPr>
            <w:rFonts w:ascii="Palatino Linotype" w:eastAsia="Palatino Linotype" w:hAnsi="Palatino Linotype" w:cs="Palatino Linotype"/>
            <w:color w:val="1155CC"/>
            <w:u w:val="single"/>
          </w:rPr>
          <w:t>Executive Order 9066</w:t>
        </w:r>
      </w:hyperlink>
      <w:r>
        <w:rPr>
          <w:rFonts w:ascii="Palatino Linotype" w:eastAsia="Palatino Linotype" w:hAnsi="Palatino Linotype" w:cs="Palatino Linotype"/>
        </w:rPr>
        <w:t xml:space="preserve"> to students and tell them that this is a shortened version of the 3-page document written and ordered by President Franklin D. Roosevelt during World War II. They will analyze key quotes from this document through a “Dialectical Journal” activity. </w:t>
      </w:r>
    </w:p>
    <w:p w14:paraId="23E32FC2" w14:textId="77777777" w:rsidR="00411EAD" w:rsidRDefault="00411EAD" w:rsidP="00411EAD">
      <w:pPr>
        <w:widowControl w:val="0"/>
        <w:spacing w:after="0" w:line="240" w:lineRule="auto"/>
        <w:rPr>
          <w:rFonts w:ascii="Palatino Linotype" w:eastAsia="Palatino Linotype" w:hAnsi="Palatino Linotype" w:cs="Palatino Linotype"/>
        </w:rPr>
      </w:pPr>
    </w:p>
    <w:p w14:paraId="5DABFDBE"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Pair students up and instruct them to complete the following “Dialectical Journal” handout. A Dialectical Journal is a dual-entry journal that allows students to record their reactions to specific passages and quotes. Review vocabulary words such as those listed below to facilitate student comprehension. Guide students to break up longer quotes into sections to help them understand the passage.</w:t>
      </w:r>
    </w:p>
    <w:p w14:paraId="2A323AD1" w14:textId="77777777" w:rsidR="00411EAD" w:rsidRDefault="00411EAD" w:rsidP="00411EAD">
      <w:pPr>
        <w:widowControl w:val="0"/>
        <w:spacing w:after="0" w:line="240" w:lineRule="auto"/>
        <w:rPr>
          <w:rFonts w:ascii="Palatino Linotype" w:eastAsia="Palatino Linotype" w:hAnsi="Palatino Linotype" w:cs="Palatino Linotype"/>
        </w:rPr>
      </w:pPr>
    </w:p>
    <w:p w14:paraId="640720C4" w14:textId="77777777" w:rsidR="00411EAD" w:rsidRDefault="00411EAD" w:rsidP="00411EAD">
      <w:pPr>
        <w:widowControl w:val="0"/>
        <w:spacing w:after="0" w:line="240" w:lineRule="auto"/>
        <w:rPr>
          <w:rFonts w:ascii="Palatino Linotype" w:eastAsia="Palatino Linotype" w:hAnsi="Palatino Linotype" w:cs="Palatino Linotype"/>
          <w:u w:val="single"/>
        </w:rPr>
      </w:pPr>
      <w:r>
        <w:rPr>
          <w:rFonts w:ascii="Palatino Linotype" w:eastAsia="Palatino Linotype" w:hAnsi="Palatino Linotype" w:cs="Palatino Linotype"/>
          <w:u w:val="single"/>
        </w:rPr>
        <w:t>Vocabulary to Review:</w:t>
      </w:r>
    </w:p>
    <w:p w14:paraId="0080EBEE" w14:textId="77777777" w:rsidR="00411EAD" w:rsidRDefault="00411EAD" w:rsidP="00411EAD">
      <w:pPr>
        <w:widowControl w:val="0"/>
        <w:numPr>
          <w:ilvl w:val="0"/>
          <w:numId w:val="3"/>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prosecution</w:t>
      </w:r>
      <w:r>
        <w:rPr>
          <w:rFonts w:ascii="Palatino Linotype" w:eastAsia="Palatino Linotype" w:hAnsi="Palatino Linotype" w:cs="Palatino Linotype"/>
        </w:rPr>
        <w:t xml:space="preserve"> - the continuation of a course of action with a view to its completion</w:t>
      </w:r>
    </w:p>
    <w:p w14:paraId="6CE7AC13" w14:textId="77777777" w:rsidR="00411EAD" w:rsidRDefault="00411EAD" w:rsidP="00411EAD">
      <w:pPr>
        <w:widowControl w:val="0"/>
        <w:numPr>
          <w:ilvl w:val="0"/>
          <w:numId w:val="3"/>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espionage </w:t>
      </w:r>
      <w:r>
        <w:rPr>
          <w:rFonts w:ascii="Palatino Linotype" w:eastAsia="Palatino Linotype" w:hAnsi="Palatino Linotype" w:cs="Palatino Linotype"/>
        </w:rPr>
        <w:t>- the practice of spying or of using spies, typically by governments to obtain political and military information</w:t>
      </w:r>
    </w:p>
    <w:p w14:paraId="0EC151F6" w14:textId="77777777" w:rsidR="00411EAD" w:rsidRDefault="00411EAD" w:rsidP="00411EAD">
      <w:pPr>
        <w:widowControl w:val="0"/>
        <w:numPr>
          <w:ilvl w:val="0"/>
          <w:numId w:val="3"/>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sabotage</w:t>
      </w:r>
      <w:r>
        <w:rPr>
          <w:rFonts w:ascii="Palatino Linotype" w:eastAsia="Palatino Linotype" w:hAnsi="Palatino Linotype" w:cs="Palatino Linotype"/>
        </w:rPr>
        <w:t xml:space="preserve"> - the act of damaging something especially for political or military advantage</w:t>
      </w:r>
    </w:p>
    <w:p w14:paraId="29720F87" w14:textId="77777777" w:rsidR="00411EAD" w:rsidRDefault="00411EAD" w:rsidP="00411EAD">
      <w:pPr>
        <w:widowControl w:val="0"/>
        <w:numPr>
          <w:ilvl w:val="0"/>
          <w:numId w:val="3"/>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designate</w:t>
      </w:r>
      <w:r>
        <w:rPr>
          <w:rFonts w:ascii="Palatino Linotype" w:eastAsia="Palatino Linotype" w:hAnsi="Palatino Linotype" w:cs="Palatino Linotype"/>
        </w:rPr>
        <w:t xml:space="preserve"> - to assign or appoint</w:t>
      </w:r>
    </w:p>
    <w:p w14:paraId="17CA7A9F" w14:textId="77777777" w:rsidR="00411EAD" w:rsidRDefault="00411EAD" w:rsidP="00411EAD">
      <w:pPr>
        <w:widowControl w:val="0"/>
        <w:numPr>
          <w:ilvl w:val="0"/>
          <w:numId w:val="3"/>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prescribe</w:t>
      </w:r>
      <w:r>
        <w:rPr>
          <w:rFonts w:ascii="Palatino Linotype" w:eastAsia="Palatino Linotype" w:hAnsi="Palatino Linotype" w:cs="Palatino Linotype"/>
        </w:rPr>
        <w:t xml:space="preserve"> - state as a rule that should be carried out</w:t>
      </w:r>
    </w:p>
    <w:p w14:paraId="4DCEF1AA" w14:textId="77777777" w:rsidR="00411EAD" w:rsidRDefault="00411EAD" w:rsidP="00411EAD">
      <w:pPr>
        <w:widowControl w:val="0"/>
        <w:spacing w:after="0" w:line="240" w:lineRule="auto"/>
        <w:rPr>
          <w:rFonts w:ascii="Palatino Linotype" w:eastAsia="Palatino Linotype" w:hAnsi="Palatino Linotype" w:cs="Palatino Linotype"/>
          <w:b/>
        </w:rPr>
      </w:pPr>
    </w:p>
    <w:p w14:paraId="1719E0AD" w14:textId="77777777" w:rsidR="00411EAD" w:rsidRDefault="00411EAD" w:rsidP="00411EAD">
      <w:pPr>
        <w:widowControl w:val="0"/>
        <w:spacing w:after="0" w:line="240" w:lineRule="auto"/>
        <w:rPr>
          <w:rFonts w:ascii="Palatino Linotype" w:eastAsia="Palatino Linotype" w:hAnsi="Palatino Linotype" w:cs="Palatino Linotype"/>
          <w:b/>
        </w:rPr>
      </w:pPr>
    </w:p>
    <w:p w14:paraId="56CCFF20" w14:textId="77777777" w:rsidR="00411EAD" w:rsidRDefault="00411EAD" w:rsidP="00411EAD">
      <w:pPr>
        <w:widowControl w:val="0"/>
        <w:spacing w:after="0" w:line="240" w:lineRule="auto"/>
        <w:jc w:val="center"/>
        <w:rPr>
          <w:rFonts w:ascii="Palatino Linotype" w:eastAsia="Palatino Linotype" w:hAnsi="Palatino Linotype" w:cs="Palatino Linotype"/>
        </w:rPr>
      </w:pPr>
      <w:r>
        <w:br w:type="page"/>
      </w:r>
    </w:p>
    <w:p w14:paraId="116443E6" w14:textId="77777777" w:rsidR="00411EAD" w:rsidRDefault="00411EAD" w:rsidP="00411EAD">
      <w:pPr>
        <w:widowControl w:val="0"/>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Dialectical Journal</w:t>
      </w:r>
    </w:p>
    <w:p w14:paraId="4E8D76CA" w14:textId="77777777" w:rsidR="00411EAD" w:rsidRDefault="00411EAD" w:rsidP="00411EAD">
      <w:pPr>
        <w:widowControl w:val="0"/>
        <w:spacing w:after="0" w:line="240" w:lineRule="auto"/>
        <w:jc w:val="center"/>
        <w:rPr>
          <w:rFonts w:ascii="Palatino Linotype" w:eastAsia="Palatino Linotype" w:hAnsi="Palatino Linotype" w:cs="Palatino Linotype"/>
          <w:b/>
          <w:sz w:val="10"/>
          <w:szCs w:val="10"/>
        </w:rPr>
      </w:pPr>
    </w:p>
    <w:p w14:paraId="241311FB"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u w:val="single"/>
        </w:rPr>
        <w:t>Directions:</w:t>
      </w:r>
      <w:r>
        <w:rPr>
          <w:rFonts w:ascii="Palatino Linotype" w:eastAsia="Palatino Linotype" w:hAnsi="Palatino Linotype" w:cs="Palatino Linotype"/>
        </w:rPr>
        <w:t xml:space="preserve"> Read each quote in the “Direct Quote” column. Then write a response to the quote by completing the sentence prompt in the “Student Response” column.  </w:t>
      </w:r>
    </w:p>
    <w:p w14:paraId="0AA5818F" w14:textId="77777777" w:rsidR="00411EAD" w:rsidRDefault="00411EAD" w:rsidP="00411EAD">
      <w:pPr>
        <w:widowControl w:val="0"/>
        <w:spacing w:after="0" w:line="240" w:lineRule="auto"/>
        <w:rPr>
          <w:rFonts w:ascii="Palatino Linotype" w:eastAsia="Palatino Linotype" w:hAnsi="Palatino Linotype" w:cs="Palatino Linotyp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11EAD" w14:paraId="7F600271" w14:textId="77777777" w:rsidTr="004374EB">
        <w:tc>
          <w:tcPr>
            <w:tcW w:w="4680" w:type="dxa"/>
            <w:shd w:val="clear" w:color="auto" w:fill="auto"/>
            <w:tcMar>
              <w:top w:w="100" w:type="dxa"/>
              <w:left w:w="100" w:type="dxa"/>
              <w:bottom w:w="100" w:type="dxa"/>
              <w:right w:w="100" w:type="dxa"/>
            </w:tcMar>
          </w:tcPr>
          <w:p w14:paraId="0A680758" w14:textId="77777777" w:rsidR="00411EAD" w:rsidRDefault="00411EAD" w:rsidP="004374EB">
            <w:pPr>
              <w:widowControl w:val="0"/>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Direct Quote</w:t>
            </w:r>
          </w:p>
        </w:tc>
        <w:tc>
          <w:tcPr>
            <w:tcW w:w="4680" w:type="dxa"/>
            <w:shd w:val="clear" w:color="auto" w:fill="auto"/>
            <w:tcMar>
              <w:top w:w="100" w:type="dxa"/>
              <w:left w:w="100" w:type="dxa"/>
              <w:bottom w:w="100" w:type="dxa"/>
              <w:right w:w="100" w:type="dxa"/>
            </w:tcMar>
          </w:tcPr>
          <w:p w14:paraId="53EE7DE1" w14:textId="77777777" w:rsidR="00411EAD" w:rsidRDefault="00411EAD" w:rsidP="004374EB">
            <w:pPr>
              <w:widowControl w:val="0"/>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Student Response</w:t>
            </w:r>
          </w:p>
        </w:tc>
      </w:tr>
      <w:tr w:rsidR="00411EAD" w14:paraId="211C85A7" w14:textId="77777777" w:rsidTr="004374EB">
        <w:tc>
          <w:tcPr>
            <w:tcW w:w="4680" w:type="dxa"/>
            <w:shd w:val="clear" w:color="auto" w:fill="auto"/>
            <w:tcMar>
              <w:top w:w="100" w:type="dxa"/>
              <w:left w:w="100" w:type="dxa"/>
              <w:bottom w:w="100" w:type="dxa"/>
              <w:right w:w="100" w:type="dxa"/>
            </w:tcMar>
          </w:tcPr>
          <w:p w14:paraId="214AA3DC" w14:textId="77777777" w:rsidR="00411EAD" w:rsidRDefault="00411EAD" w:rsidP="00411EAD">
            <w:pPr>
              <w:widowControl w:val="0"/>
              <w:numPr>
                <w:ilvl w:val="0"/>
                <w:numId w:val="5"/>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...the successful prosecution of the war requires every possible protection against espionage and against sabotage to national-defense material, national-defense premises, and national-defense utilities</w:t>
            </w:r>
          </w:p>
        </w:tc>
        <w:tc>
          <w:tcPr>
            <w:tcW w:w="4680" w:type="dxa"/>
            <w:shd w:val="clear" w:color="auto" w:fill="auto"/>
            <w:tcMar>
              <w:top w:w="100" w:type="dxa"/>
              <w:left w:w="100" w:type="dxa"/>
              <w:bottom w:w="100" w:type="dxa"/>
              <w:right w:w="100" w:type="dxa"/>
            </w:tcMar>
          </w:tcPr>
          <w:p w14:paraId="477CFDAC"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Reading this made me realize...</w:t>
            </w:r>
          </w:p>
        </w:tc>
      </w:tr>
      <w:tr w:rsidR="00411EAD" w14:paraId="7AF79760" w14:textId="77777777" w:rsidTr="004374EB">
        <w:tc>
          <w:tcPr>
            <w:tcW w:w="4680" w:type="dxa"/>
            <w:shd w:val="clear" w:color="auto" w:fill="auto"/>
            <w:tcMar>
              <w:top w:w="100" w:type="dxa"/>
              <w:left w:w="100" w:type="dxa"/>
              <w:bottom w:w="100" w:type="dxa"/>
              <w:right w:w="100" w:type="dxa"/>
            </w:tcMar>
          </w:tcPr>
          <w:p w14:paraId="5E402D29" w14:textId="77777777" w:rsidR="00411EAD" w:rsidRDefault="00411EAD" w:rsidP="00411EAD">
            <w:pPr>
              <w:widowControl w:val="0"/>
              <w:numPr>
                <w:ilvl w:val="0"/>
                <w:numId w:val="5"/>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w:t>
            </w:r>
          </w:p>
          <w:p w14:paraId="5F116166" w14:textId="77777777" w:rsidR="00411EAD" w:rsidRDefault="00411EAD" w:rsidP="004374EB">
            <w:pPr>
              <w:widowControl w:val="0"/>
              <w:spacing w:after="0" w:line="240" w:lineRule="auto"/>
              <w:ind w:left="720"/>
              <w:rPr>
                <w:rFonts w:ascii="Palatino Linotype" w:eastAsia="Palatino Linotype" w:hAnsi="Palatino Linotype" w:cs="Palatino Linotype"/>
              </w:rPr>
            </w:pPr>
          </w:p>
        </w:tc>
        <w:tc>
          <w:tcPr>
            <w:tcW w:w="4680" w:type="dxa"/>
            <w:shd w:val="clear" w:color="auto" w:fill="auto"/>
            <w:tcMar>
              <w:top w:w="100" w:type="dxa"/>
              <w:left w:w="100" w:type="dxa"/>
              <w:bottom w:w="100" w:type="dxa"/>
              <w:right w:w="100" w:type="dxa"/>
            </w:tcMar>
          </w:tcPr>
          <w:p w14:paraId="38D26849"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This section explains...</w:t>
            </w:r>
          </w:p>
        </w:tc>
      </w:tr>
      <w:tr w:rsidR="00411EAD" w14:paraId="08358495" w14:textId="77777777" w:rsidTr="004374EB">
        <w:tc>
          <w:tcPr>
            <w:tcW w:w="4680" w:type="dxa"/>
            <w:shd w:val="clear" w:color="auto" w:fill="auto"/>
            <w:tcMar>
              <w:top w:w="100" w:type="dxa"/>
              <w:left w:w="100" w:type="dxa"/>
              <w:bottom w:w="100" w:type="dxa"/>
              <w:right w:w="100" w:type="dxa"/>
            </w:tcMar>
          </w:tcPr>
          <w:p w14:paraId="07773C6F" w14:textId="77777777" w:rsidR="00411EAD" w:rsidRDefault="00411EAD" w:rsidP="00411EAD">
            <w:pPr>
              <w:widowControl w:val="0"/>
              <w:numPr>
                <w:ilvl w:val="0"/>
                <w:numId w:val="5"/>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w:t>
            </w:r>
          </w:p>
        </w:tc>
        <w:tc>
          <w:tcPr>
            <w:tcW w:w="4680" w:type="dxa"/>
            <w:shd w:val="clear" w:color="auto" w:fill="auto"/>
            <w:tcMar>
              <w:top w:w="100" w:type="dxa"/>
              <w:left w:w="100" w:type="dxa"/>
              <w:bottom w:w="100" w:type="dxa"/>
              <w:right w:w="100" w:type="dxa"/>
            </w:tcMar>
          </w:tcPr>
          <w:p w14:paraId="045619DD"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This detail helps me to understand…</w:t>
            </w:r>
          </w:p>
          <w:p w14:paraId="762AD4DA" w14:textId="77777777" w:rsidR="00411EAD" w:rsidRDefault="00411EAD" w:rsidP="004374EB">
            <w:pPr>
              <w:widowControl w:val="0"/>
              <w:spacing w:after="0" w:line="240" w:lineRule="auto"/>
              <w:rPr>
                <w:rFonts w:ascii="Palatino Linotype" w:eastAsia="Palatino Linotype" w:hAnsi="Palatino Linotype" w:cs="Palatino Linotype"/>
              </w:rPr>
            </w:pPr>
          </w:p>
          <w:p w14:paraId="6434976B" w14:textId="77777777" w:rsidR="00411EAD" w:rsidRDefault="00411EAD" w:rsidP="004374EB">
            <w:pPr>
              <w:widowControl w:val="0"/>
              <w:spacing w:after="0" w:line="240" w:lineRule="auto"/>
              <w:rPr>
                <w:rFonts w:ascii="Palatino Linotype" w:eastAsia="Palatino Linotype" w:hAnsi="Palatino Linotype" w:cs="Palatino Linotype"/>
              </w:rPr>
            </w:pPr>
          </w:p>
          <w:p w14:paraId="50A1D72F" w14:textId="77777777" w:rsidR="00411EAD" w:rsidRDefault="00411EAD" w:rsidP="004374EB">
            <w:pPr>
              <w:widowControl w:val="0"/>
              <w:spacing w:after="0" w:line="240" w:lineRule="auto"/>
              <w:rPr>
                <w:rFonts w:ascii="Palatino Linotype" w:eastAsia="Palatino Linotype" w:hAnsi="Palatino Linotype" w:cs="Palatino Linotype"/>
              </w:rPr>
            </w:pPr>
          </w:p>
          <w:p w14:paraId="6BC914D1" w14:textId="77777777" w:rsidR="00411EAD" w:rsidRDefault="00411EAD" w:rsidP="004374EB">
            <w:pPr>
              <w:widowControl w:val="0"/>
              <w:spacing w:after="0" w:line="240" w:lineRule="auto"/>
              <w:rPr>
                <w:rFonts w:ascii="Palatino Linotype" w:eastAsia="Palatino Linotype" w:hAnsi="Palatino Linotype" w:cs="Palatino Linotype"/>
              </w:rPr>
            </w:pPr>
          </w:p>
          <w:p w14:paraId="1C30819A" w14:textId="77777777" w:rsidR="00411EAD" w:rsidRDefault="00411EAD" w:rsidP="004374EB">
            <w:pPr>
              <w:widowControl w:val="0"/>
              <w:spacing w:after="0" w:line="240" w:lineRule="auto"/>
              <w:rPr>
                <w:rFonts w:ascii="Palatino Linotype" w:eastAsia="Palatino Linotype" w:hAnsi="Palatino Linotype" w:cs="Palatino Linotype"/>
              </w:rPr>
            </w:pPr>
          </w:p>
          <w:p w14:paraId="0BE8A52D" w14:textId="77777777" w:rsidR="00411EAD" w:rsidRDefault="00411EAD" w:rsidP="004374EB">
            <w:pPr>
              <w:widowControl w:val="0"/>
              <w:spacing w:after="0" w:line="240" w:lineRule="auto"/>
              <w:rPr>
                <w:rFonts w:ascii="Palatino Linotype" w:eastAsia="Palatino Linotype" w:hAnsi="Palatino Linotype" w:cs="Palatino Linotype"/>
              </w:rPr>
            </w:pPr>
          </w:p>
          <w:p w14:paraId="7715539C" w14:textId="77777777" w:rsidR="00411EAD" w:rsidRDefault="00411EAD" w:rsidP="004374EB">
            <w:pPr>
              <w:widowControl w:val="0"/>
              <w:spacing w:after="0" w:line="240" w:lineRule="auto"/>
              <w:rPr>
                <w:rFonts w:ascii="Palatino Linotype" w:eastAsia="Palatino Linotype" w:hAnsi="Palatino Linotype" w:cs="Palatino Linotype"/>
              </w:rPr>
            </w:pPr>
          </w:p>
        </w:tc>
      </w:tr>
    </w:tbl>
    <w:p w14:paraId="082BF3D1" w14:textId="77777777" w:rsidR="00411EAD" w:rsidRDefault="00411EAD" w:rsidP="00411EAD">
      <w:pPr>
        <w:widowControl w:val="0"/>
        <w:spacing w:after="0" w:line="240" w:lineRule="auto"/>
        <w:rPr>
          <w:rFonts w:ascii="Palatino Linotype" w:eastAsia="Palatino Linotype" w:hAnsi="Palatino Linotype" w:cs="Palatino Linotype"/>
        </w:rPr>
      </w:pPr>
    </w:p>
    <w:p w14:paraId="1935486F" w14:textId="77777777" w:rsidR="00411EAD" w:rsidRDefault="00411EAD" w:rsidP="00411EAD">
      <w:pPr>
        <w:widowControl w:val="0"/>
        <w:numPr>
          <w:ilvl w:val="0"/>
          <w:numId w:val="2"/>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Executive Order 9066 Class Discussion</w:t>
      </w:r>
    </w:p>
    <w:p w14:paraId="2C2883F2" w14:textId="77777777" w:rsidR="00411EAD" w:rsidRDefault="00411EAD" w:rsidP="00411EAD">
      <w:pPr>
        <w:widowControl w:val="0"/>
        <w:spacing w:after="0" w:line="240" w:lineRule="auto"/>
        <w:rPr>
          <w:rFonts w:ascii="Palatino Linotype" w:eastAsia="Palatino Linotype" w:hAnsi="Palatino Linotype" w:cs="Palatino Linotype"/>
        </w:rPr>
      </w:pPr>
    </w:p>
    <w:p w14:paraId="295AA88B"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After students complete the Dialectical Journal, have each group of students share their responses. Then discuss the following questions:</w:t>
      </w:r>
    </w:p>
    <w:p w14:paraId="160096DE" w14:textId="77777777" w:rsidR="00411EAD" w:rsidRDefault="00411EAD" w:rsidP="00411EAD">
      <w:pPr>
        <w:widowControl w:val="0"/>
        <w:spacing w:after="0" w:line="240" w:lineRule="auto"/>
        <w:rPr>
          <w:rFonts w:ascii="Palatino Linotype" w:eastAsia="Palatino Linotype" w:hAnsi="Palatino Linotype" w:cs="Palatino Linotype"/>
        </w:rPr>
      </w:pPr>
    </w:p>
    <w:p w14:paraId="2FA8893B" w14:textId="77777777" w:rsidR="00411EAD" w:rsidRDefault="00411EAD" w:rsidP="00411EAD">
      <w:pPr>
        <w:widowControl w:val="0"/>
        <w:numPr>
          <w:ilvl w:val="0"/>
          <w:numId w:val="4"/>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Why did the President of the U.S. want to create military areas where certain people would be excluded?</w:t>
      </w:r>
    </w:p>
    <w:p w14:paraId="6FA57A51" w14:textId="77777777" w:rsidR="00411EAD" w:rsidRDefault="00411EAD" w:rsidP="00411EAD">
      <w:pPr>
        <w:widowControl w:val="0"/>
        <w:numPr>
          <w:ilvl w:val="0"/>
          <w:numId w:val="4"/>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Did the President state what persons of a particular ethnic background to exclude in these military areas? Who did he give the authority to make this type of decision? Why do you think that only Americans of Japanese descent were imprisoned in mass numbers when the U.S. was also fighting against Germany and Italy during World War II?</w:t>
      </w:r>
    </w:p>
    <w:p w14:paraId="3A52661E" w14:textId="77777777" w:rsidR="00411EAD" w:rsidRDefault="00411EAD" w:rsidP="00411EAD">
      <w:pPr>
        <w:spacing w:after="0" w:line="240" w:lineRule="auto"/>
        <w:rPr>
          <w:rFonts w:ascii="Palatino Linotype" w:eastAsia="Palatino Linotype" w:hAnsi="Palatino Linotype" w:cs="Palatino Linotype"/>
          <w:b/>
        </w:rPr>
      </w:pPr>
    </w:p>
    <w:p w14:paraId="06246DEF" w14:textId="77777777" w:rsidR="00411EAD" w:rsidRDefault="00411EAD" w:rsidP="00411EAD">
      <w:pPr>
        <w:spacing w:after="0" w:line="240" w:lineRule="auto"/>
        <w:rPr>
          <w:rFonts w:ascii="Palatino Linotype" w:eastAsia="Palatino Linotype" w:hAnsi="Palatino Linotype" w:cs="Palatino Linotype"/>
          <w:b/>
        </w:rPr>
      </w:pPr>
    </w:p>
    <w:p w14:paraId="3E9A25EB" w14:textId="77777777" w:rsidR="00411EAD" w:rsidRDefault="00411EAD" w:rsidP="00411EAD">
      <w:pPr>
        <w:spacing w:after="0" w:line="240" w:lineRule="auto"/>
        <w:rPr>
          <w:rFonts w:ascii="Palatino Linotype" w:eastAsia="Palatino Linotype" w:hAnsi="Palatino Linotype" w:cs="Palatino Linotype"/>
          <w:b/>
        </w:rPr>
      </w:pPr>
    </w:p>
    <w:p w14:paraId="3AAD75C6" w14:textId="77777777" w:rsidR="00411EAD" w:rsidRDefault="00411EAD" w:rsidP="00411EAD">
      <w:pPr>
        <w:spacing w:after="0" w:line="240" w:lineRule="auto"/>
        <w:rPr>
          <w:rFonts w:ascii="Palatino Linotype" w:eastAsia="Palatino Linotype" w:hAnsi="Palatino Linotype" w:cs="Palatino Linotype"/>
          <w:b/>
        </w:rPr>
      </w:pPr>
    </w:p>
    <w:p w14:paraId="2B8BF8C2" w14:textId="77777777" w:rsidR="00411EAD" w:rsidRDefault="00411EAD" w:rsidP="00411EAD">
      <w:pPr>
        <w:spacing w:after="0" w:line="240" w:lineRule="auto"/>
        <w:rPr>
          <w:rFonts w:ascii="Palatino Linotype" w:eastAsia="Palatino Linotype" w:hAnsi="Palatino Linotype" w:cs="Palatino Linotype"/>
          <w:b/>
        </w:rPr>
      </w:pPr>
    </w:p>
    <w:p w14:paraId="33D2FD6C" w14:textId="77777777" w:rsidR="00411EAD" w:rsidRDefault="00411EAD" w:rsidP="00411EAD">
      <w:pPr>
        <w:spacing w:after="0" w:line="240" w:lineRule="auto"/>
        <w:rPr>
          <w:rFonts w:ascii="Palatino Linotype" w:eastAsia="Palatino Linotype" w:hAnsi="Palatino Linotype" w:cs="Palatino Linotype"/>
          <w:b/>
        </w:rPr>
      </w:pPr>
    </w:p>
    <w:p w14:paraId="4050F4FF" w14:textId="77777777" w:rsidR="00411EAD" w:rsidRDefault="00411EAD" w:rsidP="00411EAD">
      <w:pPr>
        <w:spacing w:after="0" w:line="240" w:lineRule="auto"/>
        <w:rPr>
          <w:rFonts w:ascii="Palatino Linotype" w:eastAsia="Palatino Linotype" w:hAnsi="Palatino Linotype" w:cs="Palatino Linotype"/>
          <w:b/>
        </w:rPr>
      </w:pPr>
    </w:p>
    <w:p w14:paraId="7CD3AF87" w14:textId="77777777" w:rsidR="00411EAD" w:rsidRDefault="00411EAD" w:rsidP="00411EAD">
      <w:pPr>
        <w:spacing w:after="0" w:line="240" w:lineRule="auto"/>
        <w:jc w:val="center"/>
        <w:rPr>
          <w:rFonts w:ascii="Palatino Linotype" w:eastAsia="Palatino Linotype" w:hAnsi="Palatino Linotype" w:cs="Palatino Linotype"/>
          <w:b/>
        </w:rPr>
      </w:pPr>
      <w:r>
        <w:br w:type="page"/>
      </w:r>
    </w:p>
    <w:p w14:paraId="6001C687" w14:textId="77777777" w:rsidR="00411EAD" w:rsidRDefault="00411EAD" w:rsidP="00411EAD">
      <w:pPr>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PRIMARY SOURCE #2: Civilian Exclusion Orders</w:t>
      </w:r>
    </w:p>
    <w:p w14:paraId="3F2A05E1" w14:textId="77777777" w:rsidR="00411EAD" w:rsidRDefault="00411EAD" w:rsidP="00411EAD">
      <w:pPr>
        <w:spacing w:after="0" w:line="240" w:lineRule="auto"/>
        <w:rPr>
          <w:rFonts w:ascii="Palatino Linotype" w:eastAsia="Palatino Linotype" w:hAnsi="Palatino Linotype" w:cs="Palatino Linotype"/>
        </w:rPr>
      </w:pPr>
    </w:p>
    <w:p w14:paraId="4A30649A" w14:textId="77777777" w:rsidR="00411EAD" w:rsidRDefault="00411EAD" w:rsidP="00411EAD">
      <w:pPr>
        <w:widowControl w:val="0"/>
        <w:spacing w:after="0" w:line="240" w:lineRule="auto"/>
        <w:rPr>
          <w:rFonts w:ascii="Palatino Linotype" w:eastAsia="Palatino Linotype" w:hAnsi="Palatino Linotype" w:cs="Palatino Linotype"/>
        </w:rPr>
      </w:pPr>
      <w:hyperlink r:id="rId8">
        <w:r>
          <w:rPr>
            <w:rFonts w:ascii="Palatino Linotype" w:eastAsia="Palatino Linotype" w:hAnsi="Palatino Linotype" w:cs="Palatino Linotype"/>
            <w:color w:val="1155CC"/>
            <w:u w:val="single"/>
          </w:rPr>
          <w:t>https://encyclopedia.densho.org/media/encyc-psms/en-denshopd-p25-00049-1.pdf</w:t>
        </w:r>
      </w:hyperlink>
      <w:r>
        <w:rPr>
          <w:rFonts w:ascii="Palatino Linotype" w:eastAsia="Palatino Linotype" w:hAnsi="Palatino Linotype" w:cs="Palatino Linotype"/>
        </w:rPr>
        <w:t xml:space="preserve"> (linked in the instructions below)</w:t>
      </w:r>
    </w:p>
    <w:p w14:paraId="3D9035F2" w14:textId="77777777" w:rsidR="00411EAD" w:rsidRDefault="00411EAD" w:rsidP="00411EAD">
      <w:pPr>
        <w:widowControl w:val="0"/>
        <w:spacing w:after="0" w:line="240" w:lineRule="auto"/>
        <w:rPr>
          <w:rFonts w:ascii="Palatino Linotype" w:eastAsia="Palatino Linotype" w:hAnsi="Palatino Linotype" w:cs="Palatino Linotype"/>
        </w:rPr>
      </w:pPr>
    </w:p>
    <w:p w14:paraId="60726220"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Tell students that after Executive Order 9066 was implemented, the U.S. Military Western Defense Command, under the leadership of General John L. DeWitt, carried out President Roosevelt’s order by issuing Civilian Exclusion Orders. These exclusion orders targeted Americans of Japanese descent. </w:t>
      </w:r>
    </w:p>
    <w:p w14:paraId="1F2B3DF8" w14:textId="77777777" w:rsidR="00411EAD" w:rsidRDefault="00411EAD" w:rsidP="00411EAD">
      <w:pPr>
        <w:widowControl w:val="0"/>
        <w:spacing w:after="0" w:line="240" w:lineRule="auto"/>
        <w:rPr>
          <w:rFonts w:ascii="Palatino Linotype" w:eastAsia="Palatino Linotype" w:hAnsi="Palatino Linotype" w:cs="Palatino Linotype"/>
        </w:rPr>
      </w:pPr>
    </w:p>
    <w:p w14:paraId="58F50C7D"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Project or distribute the </w:t>
      </w:r>
      <w:hyperlink r:id="rId9">
        <w:r>
          <w:rPr>
            <w:rFonts w:ascii="Palatino Linotype" w:eastAsia="Palatino Linotype" w:hAnsi="Palatino Linotype" w:cs="Palatino Linotype"/>
            <w:color w:val="1155CC"/>
            <w:u w:val="single"/>
          </w:rPr>
          <w:t>Civilian Exclusion Order instructions</w:t>
        </w:r>
      </w:hyperlink>
      <w:r>
        <w:rPr>
          <w:rFonts w:ascii="Palatino Linotype" w:eastAsia="Palatino Linotype" w:hAnsi="Palatino Linotype" w:cs="Palatino Linotype"/>
        </w:rPr>
        <w:t xml:space="preserve"> that were posted all throughout neighborhoods of states on the West Coast. Then discuss the following question with students:</w:t>
      </w:r>
    </w:p>
    <w:p w14:paraId="4BECF67E" w14:textId="77777777" w:rsidR="00411EAD" w:rsidRDefault="00411EAD" w:rsidP="00411EAD">
      <w:pPr>
        <w:widowControl w:val="0"/>
        <w:spacing w:after="0" w:line="240" w:lineRule="auto"/>
        <w:rPr>
          <w:rFonts w:ascii="Palatino Linotype" w:eastAsia="Palatino Linotype" w:hAnsi="Palatino Linotype" w:cs="Palatino Linotype"/>
          <w:b/>
        </w:rPr>
      </w:pPr>
    </w:p>
    <w:p w14:paraId="5CB92CDE" w14:textId="77777777" w:rsidR="00411EAD" w:rsidRDefault="00411EAD" w:rsidP="00411EAD">
      <w:pPr>
        <w:widowControl w:val="0"/>
        <w:spacing w:after="0" w:line="240" w:lineRule="auto"/>
        <w:rPr>
          <w:rFonts w:ascii="Palatino Linotype" w:eastAsia="Palatino Linotype" w:hAnsi="Palatino Linotype" w:cs="Palatino Linotype"/>
          <w:u w:val="single"/>
        </w:rPr>
      </w:pPr>
      <w:r>
        <w:rPr>
          <w:rFonts w:ascii="Palatino Linotype" w:eastAsia="Palatino Linotype" w:hAnsi="Palatino Linotype" w:cs="Palatino Linotype"/>
          <w:u w:val="single"/>
        </w:rPr>
        <w:t>Question:</w:t>
      </w:r>
    </w:p>
    <w:p w14:paraId="46FB2C78" w14:textId="77777777" w:rsidR="00411EAD" w:rsidRDefault="00411EAD" w:rsidP="00411EAD">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According to the Civilian Exclusion Orders, what were Japanese Americans required to do in order for the government to forcibly remove them from their homes and neighborhoods?</w:t>
      </w:r>
    </w:p>
    <w:p w14:paraId="2CE5E00C" w14:textId="77777777" w:rsidR="00411EAD" w:rsidRDefault="00411EAD" w:rsidP="00411EAD">
      <w:pPr>
        <w:spacing w:after="0" w:line="240" w:lineRule="auto"/>
        <w:rPr>
          <w:rFonts w:ascii="Palatino Linotype" w:eastAsia="Palatino Linotype" w:hAnsi="Palatino Linotype" w:cs="Palatino Linotype"/>
          <w:b/>
        </w:rPr>
      </w:pPr>
    </w:p>
    <w:p w14:paraId="09D0E7C8" w14:textId="77777777" w:rsidR="00411EAD" w:rsidRDefault="00411EAD" w:rsidP="00411EAD">
      <w:pPr>
        <w:spacing w:after="0" w:line="240" w:lineRule="auto"/>
        <w:rPr>
          <w:rFonts w:ascii="Palatino Linotype" w:eastAsia="Palatino Linotype" w:hAnsi="Palatino Linotype" w:cs="Palatino Linotype"/>
          <w:b/>
        </w:rPr>
      </w:pPr>
    </w:p>
    <w:p w14:paraId="2E5898B5" w14:textId="77777777" w:rsidR="00411EAD" w:rsidRDefault="00411EAD" w:rsidP="00411EAD">
      <w:pPr>
        <w:spacing w:after="0" w:line="240" w:lineRule="auto"/>
        <w:jc w:val="center"/>
        <w:rPr>
          <w:rFonts w:ascii="Palatino Linotype" w:eastAsia="Palatino Linotype" w:hAnsi="Palatino Linotype" w:cs="Palatino Linotype"/>
          <w:b/>
        </w:rPr>
      </w:pPr>
    </w:p>
    <w:p w14:paraId="17E7224F" w14:textId="77777777" w:rsidR="00411EAD" w:rsidRDefault="00411EAD" w:rsidP="00411EAD">
      <w:pPr>
        <w:spacing w:after="0" w:line="240" w:lineRule="auto"/>
        <w:rPr>
          <w:rFonts w:ascii="Palatino Linotype" w:eastAsia="Palatino Linotype" w:hAnsi="Palatino Linotype" w:cs="Palatino Linotype"/>
        </w:rPr>
      </w:pPr>
      <w:r>
        <w:br w:type="page"/>
      </w:r>
    </w:p>
    <w:p w14:paraId="191C0047" w14:textId="77777777" w:rsidR="00411EAD" w:rsidRDefault="00411EAD" w:rsidP="00411EAD">
      <w:pPr>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PRIMARY SOURCE #3: JACL Statement</w:t>
      </w:r>
    </w:p>
    <w:p w14:paraId="62435385" w14:textId="77777777" w:rsidR="00411EAD" w:rsidRDefault="00411EAD" w:rsidP="00411EAD">
      <w:pPr>
        <w:spacing w:after="0" w:line="240" w:lineRule="auto"/>
        <w:jc w:val="center"/>
        <w:rPr>
          <w:rFonts w:ascii="Palatino Linotype" w:eastAsia="Palatino Linotype" w:hAnsi="Palatino Linotype" w:cs="Palatino Linotype"/>
          <w:b/>
        </w:rPr>
      </w:pPr>
    </w:p>
    <w:p w14:paraId="4BE80A34"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This document is excerpted from a report released by the Japanese American Citizens League (JACL) of Seattle, Washington. Founded in 1929, the JACL served as an advocate for citizenship for Japanese and Asian immigrants. The report, dated February 28, 1942, offers a position on the forced removal of Japanese Americans from Washington State. </w:t>
      </w:r>
    </w:p>
    <w:p w14:paraId="1FDC5485" w14:textId="77777777" w:rsidR="00411EAD" w:rsidRDefault="00411EAD" w:rsidP="00411EAD">
      <w:pPr>
        <w:spacing w:after="0" w:line="240" w:lineRule="auto"/>
        <w:rPr>
          <w:rFonts w:ascii="Palatino Linotype" w:eastAsia="Palatino Linotype" w:hAnsi="Palatino Linotype" w:cs="Palatino Linotype"/>
          <w:u w:val="single"/>
        </w:rPr>
      </w:pPr>
      <w:r>
        <w:rPr>
          <w:rFonts w:ascii="Palatino Linotype" w:eastAsia="Palatino Linotype" w:hAnsi="Palatino Linotype" w:cs="Palatino Linotype"/>
        </w:rPr>
        <w:t xml:space="preserve"> </w:t>
      </w:r>
    </w:p>
    <w:p w14:paraId="62A32DCF" w14:textId="77777777" w:rsidR="00411EAD" w:rsidRDefault="00411EAD" w:rsidP="00411EAD">
      <w:pPr>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STATEMENT BY EMERGENCY DEFENSE COUNCIL, SEATTLE CHAPTER, JAPANESE-AMEERICAN CITIZENS LEAGUE, SEATTLE, WASH.</w:t>
      </w:r>
    </w:p>
    <w:p w14:paraId="29214095" w14:textId="77777777" w:rsidR="00411EAD" w:rsidRDefault="00411EAD" w:rsidP="00411EAD">
      <w:pPr>
        <w:spacing w:after="0" w:line="240" w:lineRule="auto"/>
        <w:jc w:val="center"/>
        <w:rPr>
          <w:rFonts w:ascii="Palatino Linotype" w:eastAsia="Palatino Linotype" w:hAnsi="Palatino Linotype" w:cs="Palatino Linotype"/>
        </w:rPr>
      </w:pPr>
    </w:p>
    <w:p w14:paraId="7BB75A8F" w14:textId="77777777" w:rsidR="00411EAD" w:rsidRDefault="00411EAD" w:rsidP="00411EAD">
      <w:pPr>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REPORT PRESENTED TO TOLAN CONGRESSIONAL COMMITTEE, FEBRUARY 28, 1942.</w:t>
      </w:r>
    </w:p>
    <w:p w14:paraId="441A1643" w14:textId="77777777" w:rsidR="00411EAD" w:rsidRDefault="00411EAD" w:rsidP="00411EAD">
      <w:pPr>
        <w:spacing w:after="0" w:line="240" w:lineRule="auto"/>
        <w:rPr>
          <w:rFonts w:ascii="Palatino Linotype" w:eastAsia="Palatino Linotype" w:hAnsi="Palatino Linotype" w:cs="Palatino Linotype"/>
        </w:rPr>
      </w:pPr>
    </w:p>
    <w:p w14:paraId="37D4DAFD" w14:textId="77777777" w:rsidR="00411EAD" w:rsidRDefault="00411EAD" w:rsidP="00411EAD">
      <w:pPr>
        <w:spacing w:after="0" w:line="240" w:lineRule="auto"/>
        <w:ind w:firstLine="720"/>
        <w:rPr>
          <w:rFonts w:ascii="Palatino Linotype" w:eastAsia="Palatino Linotype" w:hAnsi="Palatino Linotype" w:cs="Palatino Linotype"/>
        </w:rPr>
      </w:pPr>
      <w:r>
        <w:rPr>
          <w:rFonts w:ascii="Palatino Linotype" w:eastAsia="Palatino Linotype" w:hAnsi="Palatino Linotype" w:cs="Palatino Linotype"/>
        </w:rPr>
        <w:t xml:space="preserve">For some time now there has been agitation for the evacuation of Japanese nationals as well as American citizens of Japanese descent from Pacific Coast States. Such evacuation has been proposed in a variety of forms. </w:t>
      </w:r>
    </w:p>
    <w:p w14:paraId="7BE1DCCB"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b/>
        <w:t xml:space="preserve">We wish to go on record now that the safety and welfare of the United States is, has been, and will continue to be foremost in our minds. We, as American citizens, have a duty to this, our country, and the first tenet of that duty is complete and unshakeable loyalty. </w:t>
      </w:r>
    </w:p>
    <w:p w14:paraId="22E0637D"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b/>
        <w:t xml:space="preserve">For this very reason, we are opposed to the idea of indiscriminate, </w:t>
      </w:r>
      <w:proofErr w:type="spellStart"/>
      <w:r>
        <w:rPr>
          <w:rFonts w:ascii="Palatino Linotype" w:eastAsia="Palatino Linotype" w:hAnsi="Palatino Linotype" w:cs="Palatino Linotype"/>
        </w:rPr>
        <w:t>en</w:t>
      </w:r>
      <w:proofErr w:type="spellEnd"/>
      <w:r>
        <w:rPr>
          <w:rFonts w:ascii="Palatino Linotype" w:eastAsia="Palatino Linotype" w:hAnsi="Palatino Linotype" w:cs="Palatino Linotype"/>
        </w:rPr>
        <w:t xml:space="preserve"> masse evacuation of all citizens and loyal aliens of Japanese extraction. We are wholeheartedly in favor of complete cooperation with the military and other authorities on withdrawal of civilians from the immediate vicinity of defense projects and establishments. But we do not believe that mass evacuation is either desirable or feasible. We believe that the best interests of the United States will be served by other solutions to the problem.</w:t>
      </w:r>
    </w:p>
    <w:p w14:paraId="1555831C"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b/>
        <w:t>We also desire the privilege of remaining here to fight shoulder to shoulder, and shed our blood, if necessary, in the defense of our country and our home together with patriotic Americans of other national extractions if that time should ever come.</w:t>
      </w:r>
    </w:p>
    <w:p w14:paraId="0C9394B4" w14:textId="77777777" w:rsidR="00411EAD" w:rsidRDefault="00411EAD" w:rsidP="00411EAD">
      <w:pPr>
        <w:spacing w:after="0" w:line="240" w:lineRule="auto"/>
        <w:rPr>
          <w:rFonts w:ascii="Palatino Linotype" w:eastAsia="Palatino Linotype" w:hAnsi="Palatino Linotype" w:cs="Palatino Linotype"/>
        </w:rPr>
      </w:pPr>
    </w:p>
    <w:p w14:paraId="14BC7477" w14:textId="77777777" w:rsidR="00411EAD" w:rsidRDefault="00411EAD" w:rsidP="00411EAD">
      <w:pPr>
        <w:spacing w:after="0" w:line="240" w:lineRule="auto"/>
        <w:ind w:firstLine="720"/>
        <w:rPr>
          <w:rFonts w:ascii="Palatino Linotype" w:eastAsia="Palatino Linotype" w:hAnsi="Palatino Linotype" w:cs="Palatino Linotype"/>
        </w:rPr>
      </w:pPr>
      <w:r>
        <w:rPr>
          <w:rFonts w:ascii="Palatino Linotype" w:eastAsia="Palatino Linotype" w:hAnsi="Palatino Linotype" w:cs="Palatino Linotype"/>
        </w:rPr>
        <w:t>If it is for the greater good that evacuation be decreed, we shall obey to the best of our ability. But we are convinced that here in our homes and in our community is where we belong, where we can lend every ounce of our strength, and every cent of our resources, in creating the sinews of war so necessary to total victory. We are Americans. We want to do our duty where we can serve best.</w:t>
      </w:r>
    </w:p>
    <w:p w14:paraId="1CCCC01D" w14:textId="77777777" w:rsidR="00411EAD" w:rsidRDefault="00411EAD" w:rsidP="00411EAD">
      <w:pPr>
        <w:spacing w:after="0" w:line="240" w:lineRule="auto"/>
        <w:rPr>
          <w:rFonts w:ascii="Palatino Linotype" w:eastAsia="Palatino Linotype" w:hAnsi="Palatino Linotype" w:cs="Palatino Linotype"/>
        </w:rPr>
      </w:pPr>
    </w:p>
    <w:p w14:paraId="75F2EBED"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We believe the so-called Japanese problem is not so serious as certain vocal exponents of mass evacuation profess to believe. We are sure that the benefits to be derived from large-scale </w:t>
      </w:r>
      <w:r>
        <w:rPr>
          <w:rFonts w:ascii="Palatino Linotype" w:eastAsia="Palatino Linotype" w:hAnsi="Palatino Linotype" w:cs="Palatino Linotype"/>
        </w:rPr>
        <w:lastRenderedPageBreak/>
        <w:t>evacuation of Japanese from the State of Washington are overwhelmingly overbalanced by the benefits to be derived by keeping them here under the proper supervision.</w:t>
      </w:r>
    </w:p>
    <w:p w14:paraId="0351E9AC"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b/>
        <w:t>The Japanese problem is not going to be solved by evacuation. If they are a problem here, they will be a problem wherever they are sent. Since this is so, it is logical that they can be kept under better surveillance where they are now, concentrated as they are well-defined areas and where they can continue to do their bit for the national defense.</w:t>
      </w:r>
    </w:p>
    <w:p w14:paraId="787E27A6"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u w:val="single"/>
        </w:rPr>
        <w:t>Questions</w:t>
      </w:r>
      <w:r>
        <w:rPr>
          <w:rFonts w:ascii="Palatino Linotype" w:eastAsia="Palatino Linotype" w:hAnsi="Palatino Linotype" w:cs="Palatino Linotype"/>
        </w:rPr>
        <w:t>:</w:t>
      </w:r>
    </w:p>
    <w:p w14:paraId="1AC4060B" w14:textId="77777777" w:rsidR="00411EAD" w:rsidRDefault="00411EAD" w:rsidP="00411EAD">
      <w:pPr>
        <w:spacing w:after="0" w:line="240" w:lineRule="auto"/>
        <w:rPr>
          <w:rFonts w:ascii="Palatino Linotype" w:eastAsia="Palatino Linotype" w:hAnsi="Palatino Linotype" w:cs="Palatino Linotype"/>
        </w:rPr>
      </w:pPr>
    </w:p>
    <w:p w14:paraId="6D288C6A" w14:textId="77777777" w:rsidR="00411EAD" w:rsidRDefault="00411EAD" w:rsidP="00411EAD">
      <w:pPr>
        <w:numPr>
          <w:ilvl w:val="0"/>
          <w:numId w:val="6"/>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President Roosevelt issued Executive Order 9066 on February 19, 1942, which ordered the forced removal of Japanese Americans from the Western U.S. Why do you think the Seattle JACL issued this report on February 28, 1942? </w:t>
      </w:r>
    </w:p>
    <w:p w14:paraId="479FB618" w14:textId="77777777" w:rsidR="00411EAD" w:rsidRDefault="00411EAD" w:rsidP="00411EAD">
      <w:pPr>
        <w:numPr>
          <w:ilvl w:val="0"/>
          <w:numId w:val="6"/>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As you read through this selection from the report, what words stand out to you? Make a list of the most important words in this primary source. Explain your choices.</w:t>
      </w:r>
    </w:p>
    <w:p w14:paraId="55198CA9" w14:textId="77777777" w:rsidR="00411EAD" w:rsidRDefault="00411EAD" w:rsidP="00411EAD">
      <w:pPr>
        <w:numPr>
          <w:ilvl w:val="0"/>
          <w:numId w:val="6"/>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What position does the JACL take on the forced removal of Japanese Americans? What do they propose should be done?</w:t>
      </w:r>
    </w:p>
    <w:p w14:paraId="50361658" w14:textId="77777777" w:rsidR="00411EAD" w:rsidRDefault="00411EAD" w:rsidP="00411EAD">
      <w:pPr>
        <w:numPr>
          <w:ilvl w:val="0"/>
          <w:numId w:val="6"/>
        </w:num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What relationship does the JACL want Japanese Americans to have with the U.S. government? Do you agree or disagree with their opinion?</w:t>
      </w:r>
    </w:p>
    <w:p w14:paraId="46041DD6" w14:textId="77777777" w:rsidR="00411EAD" w:rsidRDefault="00411EAD" w:rsidP="00411EAD">
      <w:pPr>
        <w:spacing w:after="0" w:line="240" w:lineRule="auto"/>
        <w:rPr>
          <w:rFonts w:ascii="Palatino Linotype" w:eastAsia="Palatino Linotype" w:hAnsi="Palatino Linotype" w:cs="Palatino Linotype"/>
        </w:rPr>
      </w:pPr>
    </w:p>
    <w:p w14:paraId="26F97BDA" w14:textId="77777777" w:rsidR="00411EAD" w:rsidRDefault="00411EAD" w:rsidP="00411EAD">
      <w:pPr>
        <w:spacing w:after="0" w:line="240" w:lineRule="auto"/>
        <w:rPr>
          <w:rFonts w:ascii="Palatino Linotype" w:eastAsia="Palatino Linotype" w:hAnsi="Palatino Linotype" w:cs="Palatino Linotype"/>
        </w:rPr>
      </w:pPr>
    </w:p>
    <w:p w14:paraId="4C111D41" w14:textId="77777777" w:rsidR="00411EAD" w:rsidRDefault="00411EAD" w:rsidP="00411EAD">
      <w:pPr>
        <w:spacing w:after="0" w:line="240" w:lineRule="auto"/>
        <w:rPr>
          <w:rFonts w:ascii="Palatino Linotype" w:eastAsia="Palatino Linotype" w:hAnsi="Palatino Linotype" w:cs="Palatino Linotype"/>
        </w:rPr>
      </w:pPr>
    </w:p>
    <w:p w14:paraId="479C3642" w14:textId="77777777" w:rsidR="00411EAD" w:rsidRDefault="00411EAD" w:rsidP="00411EAD">
      <w:pPr>
        <w:spacing w:after="0" w:line="240" w:lineRule="auto"/>
        <w:rPr>
          <w:rFonts w:ascii="Palatino Linotype" w:eastAsia="Palatino Linotype" w:hAnsi="Palatino Linotype" w:cs="Palatino Linotype"/>
        </w:rPr>
      </w:pPr>
    </w:p>
    <w:p w14:paraId="4EDA4E2E" w14:textId="77777777" w:rsidR="00411EAD" w:rsidRDefault="00411EAD" w:rsidP="00411EAD">
      <w:pPr>
        <w:spacing w:after="0" w:line="240" w:lineRule="auto"/>
        <w:rPr>
          <w:rFonts w:ascii="Palatino Linotype" w:eastAsia="Palatino Linotype" w:hAnsi="Palatino Linotype" w:cs="Palatino Linotype"/>
        </w:rPr>
      </w:pPr>
    </w:p>
    <w:p w14:paraId="27F60A23" w14:textId="77777777" w:rsidR="00411EAD" w:rsidRDefault="00411EAD" w:rsidP="00411EAD">
      <w:pPr>
        <w:spacing w:after="0" w:line="240" w:lineRule="auto"/>
        <w:rPr>
          <w:rFonts w:ascii="Palatino Linotype" w:eastAsia="Palatino Linotype" w:hAnsi="Palatino Linotype" w:cs="Palatino Linotype"/>
        </w:rPr>
      </w:pPr>
    </w:p>
    <w:p w14:paraId="24EFA8DF" w14:textId="77777777" w:rsidR="00411EAD" w:rsidRDefault="00411EAD" w:rsidP="00411EAD">
      <w:pPr>
        <w:spacing w:after="0" w:line="240" w:lineRule="auto"/>
        <w:rPr>
          <w:rFonts w:ascii="Palatino Linotype" w:eastAsia="Palatino Linotype" w:hAnsi="Palatino Linotype" w:cs="Palatino Linotype"/>
        </w:rPr>
      </w:pPr>
    </w:p>
    <w:p w14:paraId="192E49C8" w14:textId="77777777" w:rsidR="00411EAD" w:rsidRDefault="00411EAD" w:rsidP="00411EAD">
      <w:pPr>
        <w:spacing w:after="0" w:line="240" w:lineRule="auto"/>
        <w:rPr>
          <w:rFonts w:ascii="Palatino Linotype" w:eastAsia="Palatino Linotype" w:hAnsi="Palatino Linotype" w:cs="Palatino Linotype"/>
        </w:rPr>
      </w:pPr>
    </w:p>
    <w:p w14:paraId="1FD13E2C" w14:textId="77777777" w:rsidR="00411EAD" w:rsidRDefault="00411EAD" w:rsidP="00411EAD">
      <w:pPr>
        <w:spacing w:after="0" w:line="240" w:lineRule="auto"/>
        <w:rPr>
          <w:rFonts w:ascii="Palatino Linotype" w:eastAsia="Palatino Linotype" w:hAnsi="Palatino Linotype" w:cs="Palatino Linotype"/>
        </w:rPr>
      </w:pPr>
    </w:p>
    <w:p w14:paraId="394AE085" w14:textId="77777777" w:rsidR="00411EAD" w:rsidRDefault="00411EAD" w:rsidP="00411EAD">
      <w:pPr>
        <w:spacing w:after="0" w:line="240" w:lineRule="auto"/>
        <w:rPr>
          <w:rFonts w:ascii="Palatino Linotype" w:eastAsia="Palatino Linotype" w:hAnsi="Palatino Linotype" w:cs="Palatino Linotype"/>
        </w:rPr>
      </w:pPr>
    </w:p>
    <w:p w14:paraId="0894338C" w14:textId="77777777" w:rsidR="00411EAD" w:rsidRDefault="00411EAD" w:rsidP="00411EAD">
      <w:pPr>
        <w:spacing w:after="0" w:line="240" w:lineRule="auto"/>
        <w:rPr>
          <w:rFonts w:ascii="Palatino Linotype" w:eastAsia="Palatino Linotype" w:hAnsi="Palatino Linotype" w:cs="Palatino Linotype"/>
        </w:rPr>
      </w:pPr>
    </w:p>
    <w:p w14:paraId="388A448C" w14:textId="77777777" w:rsidR="00411EAD" w:rsidRDefault="00411EAD" w:rsidP="00411EAD">
      <w:pPr>
        <w:spacing w:after="0" w:line="240" w:lineRule="auto"/>
        <w:rPr>
          <w:rFonts w:ascii="Palatino Linotype" w:eastAsia="Palatino Linotype" w:hAnsi="Palatino Linotype" w:cs="Palatino Linotype"/>
        </w:rPr>
      </w:pPr>
    </w:p>
    <w:p w14:paraId="2B747BAA" w14:textId="77777777" w:rsidR="00411EAD" w:rsidRDefault="00411EAD" w:rsidP="00411EAD">
      <w:pPr>
        <w:spacing w:after="0" w:line="240" w:lineRule="auto"/>
        <w:rPr>
          <w:rFonts w:ascii="Palatino Linotype" w:eastAsia="Palatino Linotype" w:hAnsi="Palatino Linotype" w:cs="Palatino Linotype"/>
        </w:rPr>
      </w:pPr>
    </w:p>
    <w:p w14:paraId="2EB8E334" w14:textId="77777777" w:rsidR="00411EAD" w:rsidRDefault="00411EAD" w:rsidP="00411EAD">
      <w:pPr>
        <w:spacing w:after="0" w:line="240" w:lineRule="auto"/>
        <w:rPr>
          <w:rFonts w:ascii="Palatino Linotype" w:eastAsia="Palatino Linotype" w:hAnsi="Palatino Linotype" w:cs="Palatino Linotype"/>
        </w:rPr>
      </w:pPr>
    </w:p>
    <w:p w14:paraId="05F10F72" w14:textId="77777777" w:rsidR="00411EAD" w:rsidRDefault="00411EAD" w:rsidP="00411EAD">
      <w:pPr>
        <w:spacing w:after="0" w:line="240" w:lineRule="auto"/>
        <w:rPr>
          <w:rFonts w:ascii="Palatino Linotype" w:eastAsia="Palatino Linotype" w:hAnsi="Palatino Linotype" w:cs="Palatino Linotype"/>
        </w:rPr>
      </w:pPr>
    </w:p>
    <w:p w14:paraId="0BEA3BD2" w14:textId="77777777" w:rsidR="00411EAD" w:rsidRDefault="00411EAD" w:rsidP="00411EAD">
      <w:pPr>
        <w:spacing w:after="0" w:line="240" w:lineRule="auto"/>
        <w:rPr>
          <w:rFonts w:ascii="Palatino Linotype" w:eastAsia="Palatino Linotype" w:hAnsi="Palatino Linotype" w:cs="Palatino Linotype"/>
        </w:rPr>
      </w:pPr>
    </w:p>
    <w:p w14:paraId="34058BA1" w14:textId="77777777" w:rsidR="00411EAD" w:rsidRDefault="00411EAD" w:rsidP="00411EAD">
      <w:pPr>
        <w:spacing w:after="0" w:line="240" w:lineRule="auto"/>
        <w:rPr>
          <w:rFonts w:ascii="Palatino Linotype" w:eastAsia="Palatino Linotype" w:hAnsi="Palatino Linotype" w:cs="Palatino Linotype"/>
        </w:rPr>
      </w:pPr>
    </w:p>
    <w:p w14:paraId="53CA7CFF" w14:textId="77777777" w:rsidR="00411EAD" w:rsidRDefault="00411EAD" w:rsidP="00411EAD">
      <w:pPr>
        <w:spacing w:after="0" w:line="240" w:lineRule="auto"/>
        <w:rPr>
          <w:rFonts w:ascii="Palatino Linotype" w:eastAsia="Palatino Linotype" w:hAnsi="Palatino Linotype" w:cs="Palatino Linotype"/>
        </w:rPr>
      </w:pPr>
    </w:p>
    <w:p w14:paraId="1A2A36DA" w14:textId="77777777" w:rsidR="00411EAD" w:rsidRDefault="00411EAD" w:rsidP="00411EAD">
      <w:pPr>
        <w:spacing w:after="0" w:line="240" w:lineRule="auto"/>
        <w:rPr>
          <w:rFonts w:ascii="Palatino Linotype" w:eastAsia="Palatino Linotype" w:hAnsi="Palatino Linotype" w:cs="Palatino Linotype"/>
        </w:rPr>
      </w:pPr>
    </w:p>
    <w:p w14:paraId="60871878" w14:textId="77777777" w:rsidR="00411EAD" w:rsidRDefault="00411EAD" w:rsidP="00411EAD">
      <w:pPr>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Making Connections</w:t>
      </w:r>
    </w:p>
    <w:p w14:paraId="39C2942D" w14:textId="77777777" w:rsidR="00411EAD" w:rsidRDefault="00411EAD" w:rsidP="00411EAD">
      <w:pPr>
        <w:spacing w:after="0" w:line="240" w:lineRule="auto"/>
        <w:jc w:val="center"/>
        <w:rPr>
          <w:rFonts w:ascii="Palatino Linotype" w:eastAsia="Palatino Linotype" w:hAnsi="Palatino Linotype" w:cs="Palatino Linotype"/>
          <w:b/>
          <w:sz w:val="10"/>
          <w:szCs w:val="10"/>
        </w:rPr>
      </w:pPr>
    </w:p>
    <w:p w14:paraId="78BB615B"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When you are finished reading Primary Source #2: JACL Statement, consider the meaning of the word “patriotism.” Working alone or with a partner, complete this graphic organizer.</w:t>
      </w:r>
    </w:p>
    <w:p w14:paraId="4792C630" w14:textId="77777777" w:rsidR="00411EAD" w:rsidRDefault="00411EAD" w:rsidP="00411EAD">
      <w:pPr>
        <w:spacing w:after="0" w:line="240" w:lineRule="auto"/>
        <w:jc w:val="center"/>
        <w:rPr>
          <w:rFonts w:ascii="Palatino Linotype" w:eastAsia="Palatino Linotype" w:hAnsi="Palatino Linotype" w:cs="Palatino Linotype"/>
          <w:sz w:val="10"/>
          <w:szCs w:val="10"/>
        </w:rPr>
      </w:pPr>
    </w:p>
    <w:p w14:paraId="64C9E917" w14:textId="77777777" w:rsidR="00411EAD" w:rsidRDefault="00411EAD" w:rsidP="00411EAD">
      <w:pPr>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Target Word</w:t>
      </w:r>
    </w:p>
    <w:p w14:paraId="31000667" w14:textId="77777777" w:rsidR="00411EAD" w:rsidRDefault="00411EAD" w:rsidP="00411EAD">
      <w:pPr>
        <w:spacing w:after="0" w:line="240" w:lineRule="auto"/>
        <w:rPr>
          <w:rFonts w:ascii="Palatino Linotype" w:eastAsia="Palatino Linotype" w:hAnsi="Palatino Linotype" w:cs="Palatino Linotype"/>
        </w:rPr>
      </w:pPr>
    </w:p>
    <w:tbl>
      <w:tblPr>
        <w:tblW w:w="5055" w:type="dxa"/>
        <w:tblInd w:w="2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tblGrid>
      <w:tr w:rsidR="00411EAD" w14:paraId="19FFE631" w14:textId="77777777" w:rsidTr="004374EB">
        <w:tc>
          <w:tcPr>
            <w:tcW w:w="5055" w:type="dxa"/>
            <w:shd w:val="clear" w:color="auto" w:fill="FFF2CC"/>
            <w:tcMar>
              <w:top w:w="100" w:type="dxa"/>
              <w:left w:w="100" w:type="dxa"/>
              <w:bottom w:w="100" w:type="dxa"/>
              <w:right w:w="100" w:type="dxa"/>
            </w:tcMar>
          </w:tcPr>
          <w:p w14:paraId="6902583C" w14:textId="77777777" w:rsidR="00411EAD" w:rsidRDefault="00411EAD" w:rsidP="004374EB">
            <w:pPr>
              <w:widowControl w:val="0"/>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PATRIOTISM</w:t>
            </w:r>
          </w:p>
        </w:tc>
      </w:tr>
    </w:tbl>
    <w:p w14:paraId="092EAAF7" w14:textId="77777777" w:rsidR="00411EAD" w:rsidRDefault="00411EAD" w:rsidP="00411EAD">
      <w:pPr>
        <w:spacing w:after="0" w:line="240" w:lineRule="auto"/>
        <w:rPr>
          <w:rFonts w:ascii="Palatino Linotype" w:eastAsia="Palatino Linotype" w:hAnsi="Palatino Linotype" w:cs="Palatino Linotype"/>
        </w:rPr>
      </w:pPr>
    </w:p>
    <w:p w14:paraId="5E616BF1" w14:textId="77777777" w:rsidR="00411EAD" w:rsidRDefault="00411EAD" w:rsidP="00411EAD">
      <w:pPr>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From the perspective of the JACL in 1942, the word PATRIOTISM means...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1EAD" w14:paraId="0997ADA9" w14:textId="77777777" w:rsidTr="004374EB">
        <w:trPr>
          <w:jc w:val="center"/>
        </w:trPr>
        <w:tc>
          <w:tcPr>
            <w:tcW w:w="9360" w:type="dxa"/>
            <w:shd w:val="clear" w:color="auto" w:fill="auto"/>
            <w:tcMar>
              <w:top w:w="100" w:type="dxa"/>
              <w:left w:w="100" w:type="dxa"/>
              <w:bottom w:w="100" w:type="dxa"/>
              <w:right w:w="100" w:type="dxa"/>
            </w:tcMar>
          </w:tcPr>
          <w:p w14:paraId="5A76EED1" w14:textId="77777777" w:rsidR="00411EAD" w:rsidRDefault="00411EAD" w:rsidP="004374EB">
            <w:pPr>
              <w:widowControl w:val="0"/>
              <w:spacing w:after="0" w:line="240" w:lineRule="auto"/>
              <w:rPr>
                <w:rFonts w:ascii="Palatino Linotype" w:eastAsia="Palatino Linotype" w:hAnsi="Palatino Linotype" w:cs="Palatino Linotype"/>
                <w:b/>
              </w:rPr>
            </w:pPr>
          </w:p>
          <w:p w14:paraId="1FB4A1D8" w14:textId="77777777" w:rsidR="00411EAD" w:rsidRDefault="00411EAD" w:rsidP="004374EB">
            <w:pPr>
              <w:widowControl w:val="0"/>
              <w:spacing w:after="0" w:line="240" w:lineRule="auto"/>
              <w:rPr>
                <w:rFonts w:ascii="Palatino Linotype" w:eastAsia="Palatino Linotype" w:hAnsi="Palatino Linotype" w:cs="Palatino Linotype"/>
                <w:b/>
              </w:rPr>
            </w:pPr>
          </w:p>
          <w:p w14:paraId="6FB18DBE" w14:textId="77777777" w:rsidR="00411EAD" w:rsidRDefault="00411EAD" w:rsidP="004374EB">
            <w:pPr>
              <w:widowControl w:val="0"/>
              <w:spacing w:after="0" w:line="240" w:lineRule="auto"/>
              <w:rPr>
                <w:rFonts w:ascii="Palatino Linotype" w:eastAsia="Palatino Linotype" w:hAnsi="Palatino Linotype" w:cs="Palatino Linotype"/>
                <w:b/>
              </w:rPr>
            </w:pPr>
          </w:p>
        </w:tc>
      </w:tr>
    </w:tbl>
    <w:p w14:paraId="1AEDD4C9" w14:textId="77777777" w:rsidR="00411EAD" w:rsidRDefault="00411EAD" w:rsidP="00411EAD">
      <w:pPr>
        <w:spacing w:after="0" w:line="240" w:lineRule="auto"/>
        <w:rPr>
          <w:rFonts w:ascii="Palatino Linotype" w:eastAsia="Palatino Linotype" w:hAnsi="Palatino Linotype" w:cs="Palatino Linotype"/>
          <w:b/>
        </w:rPr>
      </w:pPr>
      <w:r>
        <w:rPr>
          <w:noProof/>
        </w:rPr>
        <mc:AlternateContent>
          <mc:Choice Requires="wps">
            <w:drawing>
              <wp:anchor distT="0" distB="0" distL="0" distR="0" simplePos="0" relativeHeight="251659264" behindDoc="0" locked="0" layoutInCell="1" hidden="0" allowOverlap="1" wp14:anchorId="061C97DC" wp14:editId="11FA893F">
                <wp:simplePos x="0" y="0"/>
                <wp:positionH relativeFrom="column">
                  <wp:posOffset>787400</wp:posOffset>
                </wp:positionH>
                <wp:positionV relativeFrom="paragraph">
                  <wp:posOffset>25400</wp:posOffset>
                </wp:positionV>
                <wp:extent cx="400050" cy="517207"/>
                <wp:effectExtent l="0" t="0" r="0" b="0"/>
                <wp:wrapTopAndBottom distT="0" distB="0"/>
                <wp:docPr id="13" name="Down Arrow 13"/>
                <wp:cNvGraphicFramePr/>
                <a:graphic xmlns:a="http://schemas.openxmlformats.org/drawingml/2006/main">
                  <a:graphicData uri="http://schemas.microsoft.com/office/word/2010/wordprocessingShape">
                    <wps:wsp>
                      <wps:cNvSpPr/>
                      <wps:spPr>
                        <a:xfrm>
                          <a:off x="4826400" y="3216300"/>
                          <a:ext cx="1039200" cy="1127400"/>
                        </a:xfrm>
                        <a:prstGeom prst="downArrow">
                          <a:avLst>
                            <a:gd name="adj1" fmla="val 50000"/>
                            <a:gd name="adj2" fmla="val 50000"/>
                          </a:avLst>
                        </a:prstGeom>
                        <a:solidFill>
                          <a:srgbClr val="FFF2CC"/>
                        </a:solidFill>
                        <a:ln w="9525" cap="flat" cmpd="sng">
                          <a:solidFill>
                            <a:srgbClr val="000000"/>
                          </a:solidFill>
                          <a:prstDash val="solid"/>
                          <a:round/>
                          <a:headEnd type="none" w="sm" len="sm"/>
                          <a:tailEnd type="none" w="sm" len="sm"/>
                        </a:ln>
                      </wps:spPr>
                      <wps:txbx>
                        <w:txbxContent>
                          <w:p w14:paraId="054852FD" w14:textId="77777777" w:rsidR="00411EAD" w:rsidRDefault="00411EAD" w:rsidP="00411E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61C97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62pt;margin-top:2pt;width:31.5pt;height:40.7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e9UAIAAMAEAAAOAAAAZHJzL2Uyb0RvYy54bWysVNtuGjEQfa/Uf7D83uwFSANiiSIoVaWo&#13;&#10;iZT2Awbby7ryrbZh4e87NtsAbaVKVffBO7M+HJ8542F+f9CK7IUP0pqGVjclJcIwy6XZNvTrl/W7&#13;&#10;O0pCBMNBWSMaehSB3i/evpn3biZq21nFhSdIYsKsdw3tYnSzogisExrCjXXC4GZrvYaIqd8W3EOP&#13;&#10;7FoVdVneFr313HnLRAj4dXXapIvM37aCxae2DSIS1VDUFvPq87pJa7GYw2zrwXWSDTLgH1RokAYP&#13;&#10;faVaQQSy8/I3Ki2Zt8G28YZZXdi2lUzkGrCaqvylmpcOnMi1oDnBvdoU/h8t+7x/9kRy7N2IEgMa&#13;&#10;e7SyvSEP3tue4Ed0qHdhhsAX9+yHLGCYyj20Xqc3FkIODR3f1bfjEn0+NnRUV7cjjLPD4hAJQ0BV&#13;&#10;jqbYNkoYIqqqfp/QiCjOVM6H+FFYTVLQUI5ispZsL+wfQ8w+80Es8G8VJa1W2LY9KDIp8Tkdur3A&#13;&#10;1H/E4LEDI0Y/D070wSrJ11KpnPjtZqk8QfqGrtfrerkcNF/BlCF9Q6eTeoLlAd7lVkHEUDt0N5ht&#13;&#10;LuDqF+GSOOl+NeMKloStIHQnAXnrVKC3O8Ozv50A/sFwEo8OG2hw1GgSEzQlSuBgYpBxEaT6Ow7N&#13;&#10;UAabkvp+6nSK4mFzQJIUbiw/4rUJjq0linuEEJ/BYwewFT0OEx74fQceRahPBm/rtBonV+Jl4i+T&#13;&#10;zWUChnUWZ5RFT8kpWcY8s6kbxj7som1lTNfmLGZIcEzybRpGOs3hZZ5R5z+exQ8AAAD//wMAUEsD&#13;&#10;BBQABgAIAAAAIQAYY/xN4AAAAA0BAAAPAAAAZHJzL2Rvd25yZXYueG1sTE9NT8MwDL0j8R8iI3FB&#13;&#10;LKUrrOqaTnyMM2Ibk3bLGtNWNE7VZF3373FPcLH99OT3ka9G24oBe984UvAwi0Aglc40VCnYbd/v&#13;&#10;UxA+aDK6dYQKLuhhVVxf5Toz7kyfOGxCJViEfKYV1CF0mZS+rNFqP3MdEnPfrrc6MOwraXp9ZnHb&#13;&#10;yjiKnqTVDbFDrTt8rbH82ZysgvXXoTSX5G79su2G3fwj3u/nTazU7c34tuTxvAQRcAx/HzB14PxQ&#13;&#10;cLCjO5HxomUcJ1woKJjWxKcLPo4K0scEZJHL/y2KXwAAAP//AwBQSwECLQAUAAYACAAAACEAtoM4&#13;&#10;kv4AAADhAQAAEwAAAAAAAAAAAAAAAAAAAAAAW0NvbnRlbnRfVHlwZXNdLnhtbFBLAQItABQABgAI&#13;&#10;AAAAIQA4/SH/1gAAAJQBAAALAAAAAAAAAAAAAAAAAC8BAABfcmVscy8ucmVsc1BLAQItABQABgAI&#13;&#10;AAAAIQCX+7e9UAIAAMAEAAAOAAAAAAAAAAAAAAAAAC4CAABkcnMvZTJvRG9jLnhtbFBLAQItABQA&#13;&#10;BgAIAAAAIQAYY/xN4AAAAA0BAAAPAAAAAAAAAAAAAAAAAKoEAABkcnMvZG93bnJldi54bWxQSwUG&#13;&#10;AAAAAAQABADzAAAAtwUAAAAA&#13;&#10;" adj="11645" fillcolor="#fff2cc">
                <v:stroke startarrowwidth="narrow" startarrowlength="short" endarrowwidth="narrow" endarrowlength="short" joinstyle="round"/>
                <v:textbox inset="2.53958mm,2.53958mm,2.53958mm,2.53958mm">
                  <w:txbxContent>
                    <w:p w14:paraId="054852FD" w14:textId="77777777" w:rsidR="00411EAD" w:rsidRDefault="00411EAD" w:rsidP="00411EAD">
                      <w:pPr>
                        <w:spacing w:line="240" w:lineRule="auto"/>
                        <w:textDirection w:val="btLr"/>
                      </w:pPr>
                    </w:p>
                  </w:txbxContent>
                </v:textbox>
                <w10:wrap type="topAndBottom"/>
              </v:shape>
            </w:pict>
          </mc:Fallback>
        </mc:AlternateContent>
      </w:r>
      <w:r>
        <w:rPr>
          <w:noProof/>
        </w:rPr>
        <mc:AlternateContent>
          <mc:Choice Requires="wps">
            <w:drawing>
              <wp:anchor distT="0" distB="0" distL="0" distR="0" simplePos="0" relativeHeight="251660288" behindDoc="0" locked="0" layoutInCell="1" hidden="0" allowOverlap="1" wp14:anchorId="537003D0" wp14:editId="0B4F18CF">
                <wp:simplePos x="0" y="0"/>
                <wp:positionH relativeFrom="column">
                  <wp:posOffset>4279900</wp:posOffset>
                </wp:positionH>
                <wp:positionV relativeFrom="paragraph">
                  <wp:posOffset>25400</wp:posOffset>
                </wp:positionV>
                <wp:extent cx="399184" cy="509588"/>
                <wp:effectExtent l="0" t="0" r="0" b="0"/>
                <wp:wrapTopAndBottom distT="0" distB="0"/>
                <wp:docPr id="17" name="Down Arrow 17"/>
                <wp:cNvGraphicFramePr/>
                <a:graphic xmlns:a="http://schemas.openxmlformats.org/drawingml/2006/main">
                  <a:graphicData uri="http://schemas.microsoft.com/office/word/2010/wordprocessingShape">
                    <wps:wsp>
                      <wps:cNvSpPr/>
                      <wps:spPr>
                        <a:xfrm>
                          <a:off x="4826400" y="3216300"/>
                          <a:ext cx="1039200" cy="1127400"/>
                        </a:xfrm>
                        <a:prstGeom prst="downArrow">
                          <a:avLst>
                            <a:gd name="adj1" fmla="val 50000"/>
                            <a:gd name="adj2" fmla="val 50000"/>
                          </a:avLst>
                        </a:prstGeom>
                        <a:solidFill>
                          <a:srgbClr val="FFF2CC"/>
                        </a:solidFill>
                        <a:ln w="9525" cap="flat" cmpd="sng">
                          <a:solidFill>
                            <a:srgbClr val="000000"/>
                          </a:solidFill>
                          <a:prstDash val="solid"/>
                          <a:round/>
                          <a:headEnd type="none" w="sm" len="sm"/>
                          <a:tailEnd type="none" w="sm" len="sm"/>
                        </a:ln>
                      </wps:spPr>
                      <wps:txbx>
                        <w:txbxContent>
                          <w:p w14:paraId="371F3E26" w14:textId="77777777" w:rsidR="00411EAD" w:rsidRDefault="00411EAD" w:rsidP="00411E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37003D0" id="Down Arrow 17" o:spid="_x0000_s1027" type="#_x0000_t67" style="position:absolute;margin-left:337pt;margin-top:2pt;width:31.45pt;height:40.1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cHiUgIAAMcEAAAOAAAAZHJzL2Uyb0RvYy54bWysVNtuGjEQfa/Uf7D83uwlCQkoSxRBqSpF&#13;&#10;LVLaDxhsL+vKt9qGhb/v2LsN0FaqVJUHM2Mfjs+c8fDweNCK7IUP0pqGVlclJcIwy6XZNvTrl9W7&#13;&#10;e0pCBMNBWSMaehSBPs7fvnno3UzUtrOKC0+QxIRZ7xraxehmRRFYJzSEK+uEwcPWeg0RU78tuIce&#13;&#10;2bUq6rKcFL313HnLRAi4uxwO6Tzzt61g8XPbBhGJaihqi3n1ed2ktZg/wGzrwXWSjTLgH1RokAYv&#13;&#10;faVaQgSy8/I3Ki2Zt8G28YpZXdi2lUzkGrCaqvylmpcOnMi1oDnBvdoU/h8t+7RfeyI59u6OEgMa&#13;&#10;e7S0vSFP3tue4CY61LswQ+CLW/sxCximcg+t1+kbCyGHht7c15ObEn0+NvS6ribXGGeHxSEShoCq&#13;&#10;vJ5i2yhhiKiq+i6hEVGcqJwP8YOwmqSgoRzFZC3ZXtg/h5h95qNY4N8qSlqtsG17UOS2xM9w6fYM&#13;&#10;U/8Rg9eOjBj9vDjRB6skX0mlcuK3m4XyBOkbulqt6sVi1HwBU4b0DZ3e1rdYHuBbbhVEDLVDd4PZ&#13;&#10;5gIufhHOiZPuVzMuYEnYEkI3CMhHQ4He7gzP/nYC+HvDSTw6bKDBUaNJTNCUKIGDiUHGRZDq7zg0&#13;&#10;QxlsSur70OkUxcPmMLyUxJV2NpYf8fUEx1YSNT5DiGvw2AjsSI8zhfd+34FHLeqjwUc7rW6SOfE8&#13;&#10;8efJ5jwBwzqLo8qip2RIFjGPbmqKsU+7aFsZ0+s5iRkTnJb8qMbJTuN4nmfU6f9n/gMAAP//AwBQ&#13;&#10;SwMEFAAGAAgAAAAhADpA2KnjAAAADQEAAA8AAABkcnMvZG93bnJldi54bWxMj81OwzAQhO9IvIO1&#13;&#10;SFwQdUiitKTZVPyUM6Itlbi58ZJExOsodtP07XFPcNnVajSz8xWryXRipMG1lhEeZhEI4srqlmuE&#13;&#10;3fbtfgHCecVadZYJ4UwOVuX1VaFybU/8QePG1yKEsMsVQuN9n0vpqoaMcjPbEwft2w5G+XAOtdSD&#13;&#10;OoVw08k4ijJpVMvhQ6N6emmo+tkcDcL686vS5/Ru/bztx13yHu/3SRsj3t5Mr8swnpYgPE3+zwEX&#13;&#10;htAfylDsYI+snegQsnkagDzCZQV9nmSPIA4IizQBWRbyP0X5CwAA//8DAFBLAQItABQABgAIAAAA&#13;&#10;IQC2gziS/gAAAOEBAAATAAAAAAAAAAAAAAAAAAAAAABbQ29udGVudF9UeXBlc10ueG1sUEsBAi0A&#13;&#10;FAAGAAgAAAAhADj9If/WAAAAlAEAAAsAAAAAAAAAAAAAAAAALwEAAF9yZWxzLy5yZWxzUEsBAi0A&#13;&#10;FAAGAAgAAAAhADChweJSAgAAxwQAAA4AAAAAAAAAAAAAAAAALgIAAGRycy9lMm9Eb2MueG1sUEsB&#13;&#10;Ai0AFAAGAAgAAAAhADpA2KnjAAAADQEAAA8AAAAAAAAAAAAAAAAArAQAAGRycy9kb3ducmV2Lnht&#13;&#10;bFBLBQYAAAAABAAEAPMAAAC8BQAAAAA=&#13;&#10;" adj="11645" fillcolor="#fff2cc">
                <v:stroke startarrowwidth="narrow" startarrowlength="short" endarrowwidth="narrow" endarrowlength="short" joinstyle="round"/>
                <v:textbox inset="2.53958mm,2.53958mm,2.53958mm,2.53958mm">
                  <w:txbxContent>
                    <w:p w14:paraId="371F3E26" w14:textId="77777777" w:rsidR="00411EAD" w:rsidRDefault="00411EAD" w:rsidP="00411EAD">
                      <w:pPr>
                        <w:spacing w:line="240" w:lineRule="auto"/>
                        <w:textDirection w:val="btLr"/>
                      </w:pPr>
                    </w:p>
                  </w:txbxContent>
                </v:textbox>
                <w10:wrap type="topAndBottom"/>
              </v:shape>
            </w:pict>
          </mc:Fallback>
        </mc:AlternateConten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11EAD" w14:paraId="4FFE4A25" w14:textId="77777777" w:rsidTr="004374EB">
        <w:trPr>
          <w:trHeight w:val="1140"/>
          <w:jc w:val="center"/>
        </w:trPr>
        <w:tc>
          <w:tcPr>
            <w:tcW w:w="4680" w:type="dxa"/>
            <w:shd w:val="clear" w:color="auto" w:fill="auto"/>
            <w:tcMar>
              <w:top w:w="100" w:type="dxa"/>
              <w:left w:w="100" w:type="dxa"/>
              <w:bottom w:w="100" w:type="dxa"/>
              <w:right w:w="100" w:type="dxa"/>
            </w:tcMar>
          </w:tcPr>
          <w:p w14:paraId="3108D2D3" w14:textId="77777777" w:rsidR="00411EAD" w:rsidRDefault="00411EAD" w:rsidP="004374EB">
            <w:pPr>
              <w:widowControl w:val="0"/>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What</w:t>
            </w:r>
            <w:r>
              <w:rPr>
                <w:rFonts w:ascii="Palatino Linotype" w:eastAsia="Palatino Linotype" w:hAnsi="Palatino Linotype" w:cs="Palatino Linotype"/>
                <w:b/>
              </w:rPr>
              <w:t xml:space="preserve"> </w:t>
            </w:r>
            <w:r>
              <w:rPr>
                <w:rFonts w:ascii="Palatino Linotype" w:eastAsia="Palatino Linotype" w:hAnsi="Palatino Linotype" w:cs="Palatino Linotype"/>
              </w:rPr>
              <w:t>PATRIOTISM is….</w:t>
            </w:r>
          </w:p>
        </w:tc>
        <w:tc>
          <w:tcPr>
            <w:tcW w:w="4680" w:type="dxa"/>
            <w:shd w:val="clear" w:color="auto" w:fill="auto"/>
            <w:tcMar>
              <w:top w:w="100" w:type="dxa"/>
              <w:left w:w="100" w:type="dxa"/>
              <w:bottom w:w="100" w:type="dxa"/>
              <w:right w:w="100" w:type="dxa"/>
            </w:tcMar>
          </w:tcPr>
          <w:p w14:paraId="3A8CBE25" w14:textId="77777777" w:rsidR="00411EAD" w:rsidRDefault="00411EAD" w:rsidP="004374EB">
            <w:pPr>
              <w:widowControl w:val="0"/>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What</w:t>
            </w:r>
            <w:r>
              <w:rPr>
                <w:rFonts w:ascii="Palatino Linotype" w:eastAsia="Palatino Linotype" w:hAnsi="Palatino Linotype" w:cs="Palatino Linotype"/>
                <w:b/>
              </w:rPr>
              <w:t xml:space="preserve"> </w:t>
            </w:r>
            <w:r>
              <w:rPr>
                <w:rFonts w:ascii="Palatino Linotype" w:eastAsia="Palatino Linotype" w:hAnsi="Palatino Linotype" w:cs="Palatino Linotype"/>
              </w:rPr>
              <w:t>PATRIOTISM is not….</w:t>
            </w:r>
          </w:p>
          <w:p w14:paraId="446774F2" w14:textId="77777777" w:rsidR="00411EAD" w:rsidRDefault="00411EAD" w:rsidP="004374EB">
            <w:pPr>
              <w:widowControl w:val="0"/>
              <w:spacing w:after="0" w:line="240" w:lineRule="auto"/>
              <w:jc w:val="center"/>
              <w:rPr>
                <w:rFonts w:ascii="Palatino Linotype" w:eastAsia="Palatino Linotype" w:hAnsi="Palatino Linotype" w:cs="Palatino Linotype"/>
              </w:rPr>
            </w:pPr>
          </w:p>
        </w:tc>
      </w:tr>
    </w:tbl>
    <w:p w14:paraId="696F4C4C" w14:textId="77777777" w:rsidR="00411EAD" w:rsidRDefault="00411EAD" w:rsidP="00411EAD">
      <w:pPr>
        <w:spacing w:after="0" w:line="240" w:lineRule="auto"/>
        <w:rPr>
          <w:rFonts w:ascii="Palatino Linotype" w:eastAsia="Palatino Linotype" w:hAnsi="Palatino Linotype" w:cs="Palatino Linotype"/>
        </w:rPr>
      </w:pPr>
      <w:r>
        <w:rPr>
          <w:noProof/>
        </w:rPr>
        <mc:AlternateContent>
          <mc:Choice Requires="wps">
            <w:drawing>
              <wp:anchor distT="0" distB="0" distL="0" distR="0" simplePos="0" relativeHeight="251661312" behindDoc="0" locked="0" layoutInCell="1" hidden="0" allowOverlap="1" wp14:anchorId="7477734B" wp14:editId="258F09FF">
                <wp:simplePos x="0" y="0"/>
                <wp:positionH relativeFrom="column">
                  <wp:posOffset>2768600</wp:posOffset>
                </wp:positionH>
                <wp:positionV relativeFrom="paragraph">
                  <wp:posOffset>88900</wp:posOffset>
                </wp:positionV>
                <wp:extent cx="400050" cy="513953"/>
                <wp:effectExtent l="0" t="0" r="0" b="0"/>
                <wp:wrapTopAndBottom distT="0" distB="0"/>
                <wp:docPr id="3" name="Down Arrow 3"/>
                <wp:cNvGraphicFramePr/>
                <a:graphic xmlns:a="http://schemas.openxmlformats.org/drawingml/2006/main">
                  <a:graphicData uri="http://schemas.microsoft.com/office/word/2010/wordprocessingShape">
                    <wps:wsp>
                      <wps:cNvSpPr/>
                      <wps:spPr>
                        <a:xfrm>
                          <a:off x="4826400" y="3216300"/>
                          <a:ext cx="1039200" cy="1127400"/>
                        </a:xfrm>
                        <a:prstGeom prst="downArrow">
                          <a:avLst>
                            <a:gd name="adj1" fmla="val 50000"/>
                            <a:gd name="adj2" fmla="val 50000"/>
                          </a:avLst>
                        </a:prstGeom>
                        <a:solidFill>
                          <a:srgbClr val="FFF2CC"/>
                        </a:solidFill>
                        <a:ln w="9525" cap="flat" cmpd="sng">
                          <a:solidFill>
                            <a:srgbClr val="000000"/>
                          </a:solidFill>
                          <a:prstDash val="solid"/>
                          <a:round/>
                          <a:headEnd type="none" w="sm" len="sm"/>
                          <a:tailEnd type="none" w="sm" len="sm"/>
                        </a:ln>
                      </wps:spPr>
                      <wps:txbx>
                        <w:txbxContent>
                          <w:p w14:paraId="4939B67D" w14:textId="77777777" w:rsidR="00411EAD" w:rsidRDefault="00411EAD" w:rsidP="00411E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77734B" id="Down Arrow 3" o:spid="_x0000_s1028" type="#_x0000_t67" style="position:absolute;margin-left:218pt;margin-top:7pt;width:31.5pt;height:40.4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s7CUQIAAMUEAAAOAAAAZHJzL2Uyb0RvYy54bWysVNtuGjEQfa/Uf7D83uwFSANiiSIoVaWo&#13;&#10;iZT2Awbby7ryrbZh4e87NtsAbaVKVXkwM7uH4zNnZpjfH7Qie+GDtKah1U1JiTDMcmm2Df36Zf3u&#13;&#10;jpIQwXBQ1oiGHkWg94u3b+a9m4nadlZx4QmSmDDrXUO7GN2sKALrhIZwY50w+LK1XkPE1G8L7qFH&#13;&#10;dq2Kuixvi9567rxlIgR8ujq9pIvM37aCxae2DSIS1VDUFvPp87lJZ7GYw2zrwXWSDTLgH1RokAYv&#13;&#10;faVaQQSy8/I3Ki2Zt8G28YZZXdi2lUzkGrCaqvylmpcOnMi1oDnBvdoU/h8t+7x/9kTyho4oMaCx&#13;&#10;RSvbG/Lgve3JKPnTuzBD2It79kMWMEzFHlqv0zeWQQ4NHd/Vt+MSXT4iW13djjDO/opDJAwBVTma&#13;&#10;YtMoYYioqvp9QiOiOFM5H+JHYTVJQUM5aslSsrmwfwwxu8wHrcC/VZS0WmHT9qDIpMTP6dLtBab+&#13;&#10;IwavHRgx+nlxog9WSb6WSuXEbzdL5QnSN3S9XtfL5aD5CqYM6Rs6ndQTLA9wklsFEUPt0NtgtrmA&#13;&#10;q1+ES+Kk+9WMK1gStoLQnQTkV6cCvd0Znv3tBPAPhpN4dNg/g4tGk5igKVEC1xKDjIsg1d9xaIYy&#13;&#10;2JTU91OnUxQPm0OekzpxpScby484O8GxtUSNjxDiM3hsBHakx43Ce7/vwKMW9cngyE6rcTInXib+&#13;&#10;MtlcJmBYZ3FRWfSUnJJlzIubmmLswy7aVsY0PWcxQ4K7kodq2Ou0jJd5Rp3/fRY/AAAA//8DAFBL&#13;&#10;AwQUAAYACAAAACEAWIagMuEAAAAOAQAADwAAAGRycy9kb3ducmV2LnhtbExPyU7DMBC9I/EP1iBx&#13;&#10;QdQhiSqSxqlYyhl1oVJvbjxNIuJxFLtp+vcMJ7jMojfzlmI52U6MOPjWkYKnWQQCqXKmpVrBbvvx&#13;&#10;+AzCB01Gd45QwRU9LMvbm0Lnxl1ojeMm1IJJyOdaQRNCn0vpqwat9jPXIzF2coPVgdehlmbQFya3&#13;&#10;nYyjaC6tbokVGt3jW4PV9+ZsFay+DpW5pg+r120/7pLPeL9P2lip+7vpfcHlZQEi4BT+PuA3A/uH&#13;&#10;ko0d3ZmMF52CNJlzoMBAyp0P0izj4aggSzOQZSH/xyh/AAAA//8DAFBLAQItABQABgAIAAAAIQC2&#13;&#10;gziS/gAAAOEBAAATAAAAAAAAAAAAAAAAAAAAAABbQ29udGVudF9UeXBlc10ueG1sUEsBAi0AFAAG&#13;&#10;AAgAAAAhADj9If/WAAAAlAEAAAsAAAAAAAAAAAAAAAAALwEAAF9yZWxzLy5yZWxzUEsBAi0AFAAG&#13;&#10;AAgAAAAhAMDCzsJRAgAAxQQAAA4AAAAAAAAAAAAAAAAALgIAAGRycy9lMm9Eb2MueG1sUEsBAi0A&#13;&#10;FAAGAAgAAAAhAFiGoDLhAAAADgEAAA8AAAAAAAAAAAAAAAAAqwQAAGRycy9kb3ducmV2LnhtbFBL&#13;&#10;BQYAAAAABAAEAPMAAAC5BQAAAAA=&#13;&#10;" adj="11645" fillcolor="#fff2cc">
                <v:stroke startarrowwidth="narrow" startarrowlength="short" endarrowwidth="narrow" endarrowlength="short" joinstyle="round"/>
                <v:textbox inset="2.53958mm,2.53958mm,2.53958mm,2.53958mm">
                  <w:txbxContent>
                    <w:p w14:paraId="4939B67D" w14:textId="77777777" w:rsidR="00411EAD" w:rsidRDefault="00411EAD" w:rsidP="00411EAD">
                      <w:pPr>
                        <w:spacing w:line="240" w:lineRule="auto"/>
                        <w:textDirection w:val="btLr"/>
                      </w:pPr>
                    </w:p>
                  </w:txbxContent>
                </v:textbox>
                <w10:wrap type="topAndBottom"/>
              </v:shape>
            </w:pict>
          </mc:Fallback>
        </mc:AlternateConten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1EAD" w14:paraId="38F96315" w14:textId="77777777" w:rsidTr="004374EB">
        <w:trPr>
          <w:trHeight w:val="1077"/>
          <w:jc w:val="center"/>
        </w:trPr>
        <w:tc>
          <w:tcPr>
            <w:tcW w:w="9360" w:type="dxa"/>
            <w:shd w:val="clear" w:color="auto" w:fill="auto"/>
            <w:tcMar>
              <w:top w:w="100" w:type="dxa"/>
              <w:left w:w="100" w:type="dxa"/>
              <w:bottom w:w="100" w:type="dxa"/>
              <w:right w:w="100" w:type="dxa"/>
            </w:tcMar>
          </w:tcPr>
          <w:p w14:paraId="6DCEFE29" w14:textId="77777777" w:rsidR="00411EAD" w:rsidRDefault="00411EAD" w:rsidP="004374EB">
            <w:pPr>
              <w:widowControl w:val="0"/>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The JACL’s perspective on PATRIOTISM reminds me of….(places, events, people, situations)</w:t>
            </w:r>
          </w:p>
        </w:tc>
      </w:tr>
    </w:tbl>
    <w:p w14:paraId="525ADD97" w14:textId="77777777" w:rsidR="00411EAD" w:rsidRDefault="00411EAD" w:rsidP="00411EAD">
      <w:pPr>
        <w:spacing w:after="0" w:line="240" w:lineRule="auto"/>
        <w:rPr>
          <w:rFonts w:ascii="Palatino Linotype" w:eastAsia="Palatino Linotype" w:hAnsi="Palatino Linotype" w:cs="Palatino Linotyp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1EAD" w14:paraId="282A972A" w14:textId="77777777" w:rsidTr="004374EB">
        <w:trPr>
          <w:trHeight w:val="26"/>
        </w:trPr>
        <w:tc>
          <w:tcPr>
            <w:tcW w:w="9360" w:type="dxa"/>
            <w:shd w:val="clear" w:color="auto" w:fill="auto"/>
            <w:tcMar>
              <w:top w:w="100" w:type="dxa"/>
              <w:left w:w="100" w:type="dxa"/>
              <w:bottom w:w="100" w:type="dxa"/>
              <w:right w:w="100" w:type="dxa"/>
            </w:tcMar>
          </w:tcPr>
          <w:p w14:paraId="02F3D635" w14:textId="77777777" w:rsidR="00411EAD" w:rsidRDefault="00411EAD" w:rsidP="004374EB">
            <w:pPr>
              <w:widowControl w:val="0"/>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Why does PATRIOTISM have different meanings for different people?</w:t>
            </w:r>
          </w:p>
          <w:p w14:paraId="5F6D5564" w14:textId="77777777" w:rsidR="00411EAD" w:rsidRDefault="00411EAD" w:rsidP="004374EB">
            <w:pPr>
              <w:widowControl w:val="0"/>
              <w:spacing w:after="0" w:line="240" w:lineRule="auto"/>
              <w:rPr>
                <w:rFonts w:ascii="Palatino Linotype" w:eastAsia="Palatino Linotype" w:hAnsi="Palatino Linotype" w:cs="Palatino Linotype"/>
              </w:rPr>
            </w:pPr>
          </w:p>
          <w:p w14:paraId="0071C8A2" w14:textId="77777777" w:rsidR="00411EAD" w:rsidRDefault="00411EAD" w:rsidP="004374EB">
            <w:pPr>
              <w:widowControl w:val="0"/>
              <w:spacing w:after="0" w:line="240" w:lineRule="auto"/>
              <w:rPr>
                <w:rFonts w:ascii="Palatino Linotype" w:eastAsia="Palatino Linotype" w:hAnsi="Palatino Linotype" w:cs="Palatino Linotype"/>
              </w:rPr>
            </w:pPr>
          </w:p>
        </w:tc>
      </w:tr>
    </w:tbl>
    <w:p w14:paraId="04F5F576" w14:textId="77777777" w:rsidR="00411EAD" w:rsidRDefault="00411EAD" w:rsidP="00411EAD">
      <w:pPr>
        <w:spacing w:after="0" w:line="240" w:lineRule="auto"/>
        <w:jc w:val="center"/>
        <w:rPr>
          <w:rFonts w:ascii="Palatino Linotype" w:eastAsia="Palatino Linotype" w:hAnsi="Palatino Linotype" w:cs="Palatino Linotype"/>
          <w:b/>
        </w:rPr>
      </w:pPr>
    </w:p>
    <w:p w14:paraId="6AD66E9E" w14:textId="77777777" w:rsidR="00411EAD" w:rsidRDefault="00411EAD" w:rsidP="00411EAD">
      <w:pPr>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PRIMARY SOURCE #4: Stanley’s Diary</w:t>
      </w:r>
    </w:p>
    <w:p w14:paraId="3F5E952D" w14:textId="77777777" w:rsidR="00411EAD" w:rsidRDefault="00411EAD" w:rsidP="00411EAD">
      <w:pPr>
        <w:spacing w:after="0" w:line="240" w:lineRule="auto"/>
        <w:rPr>
          <w:rFonts w:ascii="Palatino Linotype" w:eastAsia="Palatino Linotype" w:hAnsi="Palatino Linotype" w:cs="Palatino Linotype"/>
          <w:b/>
        </w:rPr>
      </w:pPr>
    </w:p>
    <w:p w14:paraId="2A8DC5A0" w14:textId="77777777" w:rsidR="00411EAD" w:rsidRDefault="00411EAD" w:rsidP="00411EAD">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(For the full diary, visit </w:t>
      </w:r>
      <w:hyperlink r:id="rId10">
        <w:r>
          <w:rPr>
            <w:rFonts w:ascii="Palatino Linotype" w:eastAsia="Palatino Linotype" w:hAnsi="Palatino Linotype" w:cs="Palatino Linotype"/>
            <w:color w:val="1155CC"/>
            <w:highlight w:val="white"/>
            <w:u w:val="single"/>
          </w:rPr>
          <w:t>Online Archive of California</w:t>
        </w:r>
      </w:hyperlink>
      <w:r>
        <w:rPr>
          <w:rFonts w:ascii="Palatino Linotype" w:eastAsia="Palatino Linotype" w:hAnsi="Palatino Linotype" w:cs="Palatino Linotype"/>
          <w:highlight w:val="white"/>
        </w:rPr>
        <w:t xml:space="preserve">). </w:t>
      </w:r>
    </w:p>
    <w:p w14:paraId="1BE362A5" w14:textId="77777777" w:rsidR="00411EAD" w:rsidRDefault="00411EAD" w:rsidP="00411EAD">
      <w:pPr>
        <w:spacing w:after="0" w:line="240" w:lineRule="auto"/>
        <w:rPr>
          <w:rFonts w:ascii="Palatino Linotype" w:eastAsia="Palatino Linotype" w:hAnsi="Palatino Linotype" w:cs="Palatino Linotype"/>
          <w:highlight w:val="white"/>
        </w:rPr>
      </w:pPr>
    </w:p>
    <w:p w14:paraId="7D4C0D68" w14:textId="77777777" w:rsidR="00411EAD" w:rsidRDefault="00411EAD" w:rsidP="00411EAD">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Diaries are an excellent primary source document to examine firsthand accounts of historical events. Stanley </w:t>
      </w:r>
      <w:proofErr w:type="spellStart"/>
      <w:r>
        <w:rPr>
          <w:rFonts w:ascii="Palatino Linotype" w:eastAsia="Palatino Linotype" w:hAnsi="Palatino Linotype" w:cs="Palatino Linotype"/>
          <w:highlight w:val="white"/>
        </w:rPr>
        <w:t>Hyami’s</w:t>
      </w:r>
      <w:proofErr w:type="spellEnd"/>
      <w:r>
        <w:rPr>
          <w:rFonts w:ascii="Palatino Linotype" w:eastAsia="Palatino Linotype" w:hAnsi="Palatino Linotype" w:cs="Palatino Linotype"/>
          <w:highlight w:val="white"/>
        </w:rPr>
        <w:t xml:space="preserve"> diary provides insight into what he was thinking, feeling, and experiencing while at Heart Mountain prison camp. It’s interesting, engaging to read, and at times heartbreaking. There are weaknesses to this type of primary source, too. Diaries are often not objective because they generally only show one person’s perspective. Thus, it is important to corroborate diaries with other sources to verify facts. In the end, while problematic, diaries are still useful historical sources--especially for learning about the lives of young people. Here’s Stanley’s story.</w:t>
      </w:r>
    </w:p>
    <w:p w14:paraId="69AB5B32" w14:textId="77777777" w:rsidR="00411EAD" w:rsidRDefault="00411EAD" w:rsidP="00411EAD">
      <w:pPr>
        <w:spacing w:after="0" w:line="240" w:lineRule="auto"/>
        <w:rPr>
          <w:rFonts w:ascii="Palatino Linotype" w:eastAsia="Palatino Linotype" w:hAnsi="Palatino Linotype" w:cs="Palatino Linotype"/>
          <w:b/>
          <w:highlight w:val="white"/>
        </w:rPr>
      </w:pPr>
    </w:p>
    <w:p w14:paraId="6DD67649" w14:textId="77777777" w:rsidR="00411EAD" w:rsidRDefault="00411EAD" w:rsidP="00411EAD">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Stanley Kunio Hayami (1925–45), was born on December 23, 1925, in Los Angeles, California. His family owned the Hayami Nursery in San Gabriel, California, before being forcibly excluded and sent to the Pomona Assembly Center followed by the concentration camp at Heart Mountain in 1942. While there, he served as art editor for the 1944 Tempo yearbook before graduating in June of that year. Throughout his imprisonment at Heart Mountain, Hayami kept a diary </w:t>
      </w:r>
      <w:r>
        <w:rPr>
          <w:rFonts w:ascii="Palatino Linotype" w:eastAsia="Palatino Linotype" w:hAnsi="Palatino Linotype" w:cs="Palatino Linotype"/>
        </w:rPr>
        <w:t xml:space="preserve">filled with pen-and-ink drawings and he reported regularly on his daily activities such as studying for tests, listening to games on the radio, or going to the movies. He also voiced his views on the incarceration and his account of the military </w:t>
      </w:r>
      <w:proofErr w:type="gramStart"/>
      <w:r>
        <w:rPr>
          <w:rFonts w:ascii="Palatino Linotype" w:eastAsia="Palatino Linotype" w:hAnsi="Palatino Linotype" w:cs="Palatino Linotype"/>
        </w:rPr>
        <w:t>draft, and</w:t>
      </w:r>
      <w:proofErr w:type="gramEnd"/>
      <w:r>
        <w:rPr>
          <w:rFonts w:ascii="Palatino Linotype" w:eastAsia="Palatino Linotype" w:hAnsi="Palatino Linotype" w:cs="Palatino Linotype"/>
        </w:rPr>
        <w:t xml:space="preserve"> spoke of the importance of serving his country. As a high school student, he longed to pursue a career as an artist and writer, though he felt he didn't have "enough brains" for it.</w:t>
      </w:r>
    </w:p>
    <w:p w14:paraId="5784C8A7" w14:textId="77777777" w:rsidR="00411EAD" w:rsidRDefault="00411EAD" w:rsidP="00411EAD">
      <w:pPr>
        <w:spacing w:after="0" w:line="240" w:lineRule="auto"/>
        <w:rPr>
          <w:rFonts w:ascii="Palatino Linotype" w:eastAsia="Palatino Linotype" w:hAnsi="Palatino Linotype" w:cs="Palatino Linotype"/>
          <w:highlight w:val="white"/>
        </w:rPr>
      </w:pPr>
    </w:p>
    <w:p w14:paraId="1C128B82" w14:textId="77777777" w:rsidR="00411EAD" w:rsidRDefault="00411EAD" w:rsidP="00411EAD">
      <w:pP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He received his army induction notice and reported for basic training on August 22, 1944, which comprised his last day in camp and the final entry in his diary. After undergoing basic training, Stanley left for overseas duty in France. In March 1945 his unit left for Italy, as part of a major assault across northern Italy. He was killed at a battle in San </w:t>
      </w:r>
      <w:proofErr w:type="spellStart"/>
      <w:r>
        <w:rPr>
          <w:rFonts w:ascii="Palatino Linotype" w:eastAsia="Palatino Linotype" w:hAnsi="Palatino Linotype" w:cs="Palatino Linotype"/>
          <w:highlight w:val="white"/>
        </w:rPr>
        <w:t>Terenzo</w:t>
      </w:r>
      <w:proofErr w:type="spellEnd"/>
      <w:r>
        <w:rPr>
          <w:rFonts w:ascii="Palatino Linotype" w:eastAsia="Palatino Linotype" w:hAnsi="Palatino Linotype" w:cs="Palatino Linotype"/>
          <w:highlight w:val="white"/>
        </w:rPr>
        <w:t>, Italy, while trying to aid a fellow soldier, for which he was posthumously awarded the Bronze Star and Purple Heart.</w:t>
      </w:r>
    </w:p>
    <w:p w14:paraId="0E7EAFBB" w14:textId="77777777" w:rsidR="00411EAD" w:rsidRDefault="00411EAD" w:rsidP="00411EAD">
      <w:pPr>
        <w:spacing w:after="0" w:line="240" w:lineRule="auto"/>
        <w:rPr>
          <w:rFonts w:ascii="Palatino Linotype" w:eastAsia="Palatino Linotype" w:hAnsi="Palatino Linotype" w:cs="Palatino Linotype"/>
        </w:rPr>
      </w:pPr>
    </w:p>
    <w:p w14:paraId="2D284092" w14:textId="77777777" w:rsidR="00411EAD" w:rsidRDefault="00411EAD" w:rsidP="00411EAD">
      <w:pPr>
        <w:spacing w:after="0" w:line="240" w:lineRule="auto"/>
        <w:rPr>
          <w:rFonts w:ascii="Palatino Linotype" w:eastAsia="Palatino Linotype" w:hAnsi="Palatino Linotype" w:cs="Palatino Linotype"/>
        </w:rPr>
      </w:pPr>
    </w:p>
    <w:p w14:paraId="7C41FE3F" w14:textId="77777777" w:rsidR="00411EAD" w:rsidRDefault="00411EAD" w:rsidP="00411EAD">
      <w:pPr>
        <w:spacing w:after="0" w:line="240" w:lineRule="auto"/>
        <w:rPr>
          <w:rFonts w:ascii="Palatino Linotype" w:eastAsia="Palatino Linotype" w:hAnsi="Palatino Linotype" w:cs="Palatino Linotype"/>
        </w:rPr>
      </w:pPr>
    </w:p>
    <w:p w14:paraId="0AC3B598" w14:textId="77777777" w:rsidR="00411EAD" w:rsidRDefault="00411EAD" w:rsidP="00411EAD">
      <w:pPr>
        <w:spacing w:after="0" w:line="240" w:lineRule="auto"/>
        <w:rPr>
          <w:rFonts w:ascii="Palatino Linotype" w:eastAsia="Palatino Linotype" w:hAnsi="Palatino Linotype" w:cs="Palatino Linotype"/>
          <w:b/>
        </w:rPr>
      </w:pPr>
    </w:p>
    <w:p w14:paraId="111A41B1" w14:textId="77777777" w:rsidR="00411EAD" w:rsidRDefault="00411EAD" w:rsidP="00411EAD">
      <w:pPr>
        <w:widowControl w:val="0"/>
        <w:spacing w:after="0" w:line="240" w:lineRule="auto"/>
        <w:rPr>
          <w:rFonts w:ascii="Palatino Linotype" w:eastAsia="Palatino Linotype" w:hAnsi="Palatino Linotype" w:cs="Palatino Linotype"/>
          <w:b/>
        </w:rPr>
      </w:pPr>
    </w:p>
    <w:p w14:paraId="3756E2FE" w14:textId="77777777" w:rsidR="00411EAD" w:rsidRDefault="00411EAD" w:rsidP="00411EAD">
      <w:pPr>
        <w:spacing w:after="0" w:line="240" w:lineRule="auto"/>
        <w:rPr>
          <w:rFonts w:ascii="Palatino Linotype" w:eastAsia="Palatino Linotype" w:hAnsi="Palatino Linotype" w:cs="Palatino Linotype"/>
          <w:b/>
        </w:rPr>
      </w:pPr>
    </w:p>
    <w:p w14:paraId="1B4EECE3" w14:textId="77777777" w:rsidR="00411EAD" w:rsidRDefault="00411EAD" w:rsidP="00411EAD">
      <w:pPr>
        <w:spacing w:after="0" w:line="240" w:lineRule="auto"/>
        <w:jc w:val="center"/>
        <w:rPr>
          <w:rFonts w:ascii="Palatino Linotype" w:eastAsia="Palatino Linotype" w:hAnsi="Palatino Linotype" w:cs="Palatino Linotype"/>
          <w:highlight w:val="white"/>
        </w:rPr>
      </w:pPr>
      <w:r>
        <w:rPr>
          <w:rFonts w:ascii="Palatino Linotype" w:eastAsia="Palatino Linotype" w:hAnsi="Palatino Linotype" w:cs="Palatino Linotype"/>
          <w:b/>
        </w:rPr>
        <w:lastRenderedPageBreak/>
        <w:t>“My Viewpoint on the Evacuation” June 26, 1943</w:t>
      </w:r>
    </w:p>
    <w:p w14:paraId="3DE2864C" w14:textId="77777777" w:rsidR="00411EAD" w:rsidRDefault="00411EAD" w:rsidP="00411EAD">
      <w:pPr>
        <w:spacing w:after="0" w:line="240" w:lineRule="auto"/>
        <w:rPr>
          <w:rFonts w:ascii="Palatino Linotype" w:eastAsia="Palatino Linotype" w:hAnsi="Palatino Linotype" w:cs="Palatino Linotype"/>
        </w:rPr>
      </w:pPr>
    </w:p>
    <w:p w14:paraId="3646F68A" w14:textId="77777777" w:rsidR="00411EAD" w:rsidRDefault="00411EAD" w:rsidP="00411EAD">
      <w:pPr>
        <w:spacing w:after="0" w:line="240" w:lineRule="auto"/>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After reading Stanley’s essay “My Viewpoint on the Evacuation,” complete Stanley’s side of the chart in your own words based on how he answers the questions in his diary. Then use the other documents (U.S. government response from Executive Order 9066, U.S. military response from the Civilian Exclusion Orders, and JACL response from the JACL Statement) to support or oppose Stanley’s reasoning. Draw examples from these documents to show what their reasoning would be as compared to Stanley’s. Use bullet points or short phrases to fill in the boxes. </w:t>
      </w:r>
    </w:p>
    <w:p w14:paraId="5B6CD94F" w14:textId="77777777" w:rsidR="00411EAD" w:rsidRDefault="00411EAD" w:rsidP="00411EAD">
      <w:pPr>
        <w:spacing w:after="0" w:line="240" w:lineRule="auto"/>
        <w:rPr>
          <w:rFonts w:ascii="Palatino Linotype" w:eastAsia="Palatino Linotype" w:hAnsi="Palatino Linotype" w:cs="Palatino Linotype"/>
        </w:rPr>
      </w:pP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00"/>
      </w:tblGrid>
      <w:tr w:rsidR="00411EAD" w14:paraId="4835109F" w14:textId="77777777" w:rsidTr="004374EB">
        <w:tc>
          <w:tcPr>
            <w:tcW w:w="3120" w:type="dxa"/>
            <w:shd w:val="clear" w:color="auto" w:fill="auto"/>
            <w:tcMar>
              <w:top w:w="100" w:type="dxa"/>
              <w:left w:w="100" w:type="dxa"/>
              <w:bottom w:w="100" w:type="dxa"/>
              <w:right w:w="100" w:type="dxa"/>
            </w:tcMar>
          </w:tcPr>
          <w:p w14:paraId="79D988FB"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QUESTION</w:t>
            </w:r>
          </w:p>
        </w:tc>
        <w:tc>
          <w:tcPr>
            <w:tcW w:w="3120" w:type="dxa"/>
            <w:shd w:val="clear" w:color="auto" w:fill="auto"/>
            <w:tcMar>
              <w:top w:w="100" w:type="dxa"/>
              <w:left w:w="100" w:type="dxa"/>
              <w:bottom w:w="100" w:type="dxa"/>
              <w:right w:w="100" w:type="dxa"/>
            </w:tcMar>
          </w:tcPr>
          <w:p w14:paraId="29690ADB"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STANLEY’S ANSWER AND REASONING</w:t>
            </w:r>
          </w:p>
        </w:tc>
        <w:tc>
          <w:tcPr>
            <w:tcW w:w="3300" w:type="dxa"/>
            <w:shd w:val="clear" w:color="auto" w:fill="auto"/>
            <w:tcMar>
              <w:top w:w="100" w:type="dxa"/>
              <w:left w:w="100" w:type="dxa"/>
              <w:bottom w:w="100" w:type="dxa"/>
              <w:right w:w="100" w:type="dxa"/>
            </w:tcMar>
          </w:tcPr>
          <w:p w14:paraId="3DD24F32"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JACL and/or U.S. Government ANSWER AND REASONING</w:t>
            </w:r>
          </w:p>
        </w:tc>
      </w:tr>
      <w:tr w:rsidR="00411EAD" w14:paraId="4BC70CB8" w14:textId="77777777" w:rsidTr="004374EB">
        <w:trPr>
          <w:trHeight w:val="1104"/>
        </w:trPr>
        <w:tc>
          <w:tcPr>
            <w:tcW w:w="3120" w:type="dxa"/>
            <w:shd w:val="clear" w:color="auto" w:fill="auto"/>
            <w:tcMar>
              <w:top w:w="100" w:type="dxa"/>
              <w:left w:w="100" w:type="dxa"/>
              <w:bottom w:w="100" w:type="dxa"/>
              <w:right w:w="100" w:type="dxa"/>
            </w:tcMar>
          </w:tcPr>
          <w:p w14:paraId="36CB8D56"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Was it constitutional?</w:t>
            </w:r>
          </w:p>
        </w:tc>
        <w:tc>
          <w:tcPr>
            <w:tcW w:w="3120" w:type="dxa"/>
            <w:shd w:val="clear" w:color="auto" w:fill="auto"/>
            <w:tcMar>
              <w:top w:w="100" w:type="dxa"/>
              <w:left w:w="100" w:type="dxa"/>
              <w:bottom w:w="100" w:type="dxa"/>
              <w:right w:w="100" w:type="dxa"/>
            </w:tcMar>
          </w:tcPr>
          <w:p w14:paraId="39F9F376" w14:textId="77777777" w:rsidR="00411EAD" w:rsidRDefault="00411EAD" w:rsidP="004374EB">
            <w:pPr>
              <w:widowControl w:val="0"/>
              <w:spacing w:after="0" w:line="240" w:lineRule="auto"/>
              <w:rPr>
                <w:rFonts w:ascii="Palatino Linotype" w:eastAsia="Palatino Linotype" w:hAnsi="Palatino Linotype" w:cs="Palatino Linotype"/>
              </w:rPr>
            </w:pPr>
          </w:p>
          <w:p w14:paraId="44FDB9D4" w14:textId="77777777" w:rsidR="00411EAD" w:rsidRDefault="00411EAD" w:rsidP="004374EB">
            <w:pPr>
              <w:widowControl w:val="0"/>
              <w:spacing w:after="0" w:line="240" w:lineRule="auto"/>
              <w:rPr>
                <w:rFonts w:ascii="Palatino Linotype" w:eastAsia="Palatino Linotype" w:hAnsi="Palatino Linotype" w:cs="Palatino Linotype"/>
              </w:rPr>
            </w:pPr>
          </w:p>
          <w:p w14:paraId="54CECA30" w14:textId="77777777" w:rsidR="00411EAD" w:rsidRDefault="00411EAD" w:rsidP="004374EB">
            <w:pPr>
              <w:widowControl w:val="0"/>
              <w:spacing w:after="0" w:line="240" w:lineRule="auto"/>
              <w:rPr>
                <w:rFonts w:ascii="Palatino Linotype" w:eastAsia="Palatino Linotype" w:hAnsi="Palatino Linotype" w:cs="Palatino Linotype"/>
              </w:rPr>
            </w:pPr>
          </w:p>
          <w:p w14:paraId="1C2F7AEA" w14:textId="77777777" w:rsidR="00411EAD" w:rsidRDefault="00411EAD" w:rsidP="004374EB">
            <w:pPr>
              <w:widowControl w:val="0"/>
              <w:spacing w:after="0" w:line="240" w:lineRule="auto"/>
              <w:rPr>
                <w:rFonts w:ascii="Palatino Linotype" w:eastAsia="Palatino Linotype" w:hAnsi="Palatino Linotype" w:cs="Palatino Linotype"/>
              </w:rPr>
            </w:pPr>
          </w:p>
        </w:tc>
        <w:tc>
          <w:tcPr>
            <w:tcW w:w="3300" w:type="dxa"/>
            <w:shd w:val="clear" w:color="auto" w:fill="auto"/>
            <w:tcMar>
              <w:top w:w="100" w:type="dxa"/>
              <w:left w:w="100" w:type="dxa"/>
              <w:bottom w:w="100" w:type="dxa"/>
              <w:right w:w="100" w:type="dxa"/>
            </w:tcMar>
          </w:tcPr>
          <w:p w14:paraId="648B36ED" w14:textId="77777777" w:rsidR="00411EAD" w:rsidRDefault="00411EAD" w:rsidP="004374EB">
            <w:pPr>
              <w:widowControl w:val="0"/>
              <w:spacing w:after="0" w:line="240" w:lineRule="auto"/>
              <w:rPr>
                <w:rFonts w:ascii="Palatino Linotype" w:eastAsia="Palatino Linotype" w:hAnsi="Palatino Linotype" w:cs="Palatino Linotype"/>
              </w:rPr>
            </w:pPr>
          </w:p>
        </w:tc>
      </w:tr>
      <w:tr w:rsidR="00411EAD" w14:paraId="0EB936DF" w14:textId="77777777" w:rsidTr="004374EB">
        <w:trPr>
          <w:trHeight w:val="1290"/>
        </w:trPr>
        <w:tc>
          <w:tcPr>
            <w:tcW w:w="3120" w:type="dxa"/>
            <w:shd w:val="clear" w:color="auto" w:fill="auto"/>
            <w:tcMar>
              <w:top w:w="100" w:type="dxa"/>
              <w:left w:w="100" w:type="dxa"/>
              <w:bottom w:w="100" w:type="dxa"/>
              <w:right w:w="100" w:type="dxa"/>
            </w:tcMar>
          </w:tcPr>
          <w:p w14:paraId="2E3FDAE4"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Was racial prejudice involved?</w:t>
            </w:r>
          </w:p>
        </w:tc>
        <w:tc>
          <w:tcPr>
            <w:tcW w:w="3120" w:type="dxa"/>
            <w:shd w:val="clear" w:color="auto" w:fill="auto"/>
            <w:tcMar>
              <w:top w:w="100" w:type="dxa"/>
              <w:left w:w="100" w:type="dxa"/>
              <w:bottom w:w="100" w:type="dxa"/>
              <w:right w:w="100" w:type="dxa"/>
            </w:tcMar>
          </w:tcPr>
          <w:p w14:paraId="62BD33D1" w14:textId="77777777" w:rsidR="00411EAD" w:rsidRDefault="00411EAD" w:rsidP="004374EB">
            <w:pPr>
              <w:widowControl w:val="0"/>
              <w:spacing w:after="0" w:line="240" w:lineRule="auto"/>
              <w:rPr>
                <w:rFonts w:ascii="Palatino Linotype" w:eastAsia="Palatino Linotype" w:hAnsi="Palatino Linotype" w:cs="Palatino Linotype"/>
              </w:rPr>
            </w:pPr>
          </w:p>
          <w:p w14:paraId="0F79D4B6" w14:textId="77777777" w:rsidR="00411EAD" w:rsidRDefault="00411EAD" w:rsidP="004374EB">
            <w:pPr>
              <w:widowControl w:val="0"/>
              <w:spacing w:after="0" w:line="240" w:lineRule="auto"/>
              <w:rPr>
                <w:rFonts w:ascii="Palatino Linotype" w:eastAsia="Palatino Linotype" w:hAnsi="Palatino Linotype" w:cs="Palatino Linotype"/>
              </w:rPr>
            </w:pPr>
          </w:p>
          <w:p w14:paraId="4FE2004A" w14:textId="77777777" w:rsidR="00411EAD" w:rsidRDefault="00411EAD" w:rsidP="004374EB">
            <w:pPr>
              <w:widowControl w:val="0"/>
              <w:spacing w:after="0" w:line="240" w:lineRule="auto"/>
              <w:rPr>
                <w:rFonts w:ascii="Palatino Linotype" w:eastAsia="Palatino Linotype" w:hAnsi="Palatino Linotype" w:cs="Palatino Linotype"/>
              </w:rPr>
            </w:pPr>
          </w:p>
          <w:p w14:paraId="2C31FD3D" w14:textId="77777777" w:rsidR="00411EAD" w:rsidRDefault="00411EAD" w:rsidP="004374EB">
            <w:pPr>
              <w:widowControl w:val="0"/>
              <w:spacing w:after="0" w:line="240" w:lineRule="auto"/>
              <w:rPr>
                <w:rFonts w:ascii="Palatino Linotype" w:eastAsia="Palatino Linotype" w:hAnsi="Palatino Linotype" w:cs="Palatino Linotype"/>
              </w:rPr>
            </w:pPr>
          </w:p>
        </w:tc>
        <w:tc>
          <w:tcPr>
            <w:tcW w:w="3300" w:type="dxa"/>
            <w:shd w:val="clear" w:color="auto" w:fill="auto"/>
            <w:tcMar>
              <w:top w:w="100" w:type="dxa"/>
              <w:left w:w="100" w:type="dxa"/>
              <w:bottom w:w="100" w:type="dxa"/>
              <w:right w:w="100" w:type="dxa"/>
            </w:tcMar>
          </w:tcPr>
          <w:p w14:paraId="14CCC549" w14:textId="77777777" w:rsidR="00411EAD" w:rsidRDefault="00411EAD" w:rsidP="004374EB">
            <w:pPr>
              <w:widowControl w:val="0"/>
              <w:spacing w:after="0" w:line="240" w:lineRule="auto"/>
              <w:rPr>
                <w:rFonts w:ascii="Palatino Linotype" w:eastAsia="Palatino Linotype" w:hAnsi="Palatino Linotype" w:cs="Palatino Linotype"/>
              </w:rPr>
            </w:pPr>
          </w:p>
        </w:tc>
      </w:tr>
      <w:tr w:rsidR="00411EAD" w14:paraId="72121957" w14:textId="77777777" w:rsidTr="004374EB">
        <w:trPr>
          <w:trHeight w:val="1290"/>
        </w:trPr>
        <w:tc>
          <w:tcPr>
            <w:tcW w:w="3120" w:type="dxa"/>
            <w:shd w:val="clear" w:color="auto" w:fill="auto"/>
            <w:tcMar>
              <w:top w:w="100" w:type="dxa"/>
              <w:left w:w="100" w:type="dxa"/>
              <w:bottom w:w="100" w:type="dxa"/>
              <w:right w:w="100" w:type="dxa"/>
            </w:tcMar>
          </w:tcPr>
          <w:p w14:paraId="727AC913"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Was it worthwhile from the standpoint of the government?</w:t>
            </w:r>
          </w:p>
        </w:tc>
        <w:tc>
          <w:tcPr>
            <w:tcW w:w="3120" w:type="dxa"/>
            <w:shd w:val="clear" w:color="auto" w:fill="auto"/>
            <w:tcMar>
              <w:top w:w="100" w:type="dxa"/>
              <w:left w:w="100" w:type="dxa"/>
              <w:bottom w:w="100" w:type="dxa"/>
              <w:right w:w="100" w:type="dxa"/>
            </w:tcMar>
          </w:tcPr>
          <w:p w14:paraId="6B80C35A" w14:textId="77777777" w:rsidR="00411EAD" w:rsidRDefault="00411EAD" w:rsidP="004374EB">
            <w:pPr>
              <w:widowControl w:val="0"/>
              <w:spacing w:after="0" w:line="240" w:lineRule="auto"/>
              <w:rPr>
                <w:rFonts w:ascii="Palatino Linotype" w:eastAsia="Palatino Linotype" w:hAnsi="Palatino Linotype" w:cs="Palatino Linotype"/>
              </w:rPr>
            </w:pPr>
          </w:p>
          <w:p w14:paraId="45D351CD" w14:textId="77777777" w:rsidR="00411EAD" w:rsidRDefault="00411EAD" w:rsidP="004374EB">
            <w:pPr>
              <w:widowControl w:val="0"/>
              <w:spacing w:after="0" w:line="240" w:lineRule="auto"/>
              <w:rPr>
                <w:rFonts w:ascii="Palatino Linotype" w:eastAsia="Palatino Linotype" w:hAnsi="Palatino Linotype" w:cs="Palatino Linotype"/>
              </w:rPr>
            </w:pPr>
          </w:p>
          <w:p w14:paraId="56F5F3EC" w14:textId="77777777" w:rsidR="00411EAD" w:rsidRDefault="00411EAD" w:rsidP="004374EB">
            <w:pPr>
              <w:widowControl w:val="0"/>
              <w:spacing w:after="0" w:line="240" w:lineRule="auto"/>
              <w:rPr>
                <w:rFonts w:ascii="Palatino Linotype" w:eastAsia="Palatino Linotype" w:hAnsi="Palatino Linotype" w:cs="Palatino Linotype"/>
              </w:rPr>
            </w:pPr>
          </w:p>
          <w:p w14:paraId="349B8565" w14:textId="77777777" w:rsidR="00411EAD" w:rsidRDefault="00411EAD" w:rsidP="004374EB">
            <w:pPr>
              <w:widowControl w:val="0"/>
              <w:spacing w:after="0" w:line="240" w:lineRule="auto"/>
              <w:rPr>
                <w:rFonts w:ascii="Palatino Linotype" w:eastAsia="Palatino Linotype" w:hAnsi="Palatino Linotype" w:cs="Palatino Linotype"/>
              </w:rPr>
            </w:pPr>
          </w:p>
        </w:tc>
        <w:tc>
          <w:tcPr>
            <w:tcW w:w="3300" w:type="dxa"/>
            <w:shd w:val="clear" w:color="auto" w:fill="auto"/>
            <w:tcMar>
              <w:top w:w="100" w:type="dxa"/>
              <w:left w:w="100" w:type="dxa"/>
              <w:bottom w:w="100" w:type="dxa"/>
              <w:right w:w="100" w:type="dxa"/>
            </w:tcMar>
          </w:tcPr>
          <w:p w14:paraId="4D59334E" w14:textId="77777777" w:rsidR="00411EAD" w:rsidRDefault="00411EAD" w:rsidP="004374EB">
            <w:pPr>
              <w:widowControl w:val="0"/>
              <w:spacing w:after="0" w:line="240" w:lineRule="auto"/>
              <w:rPr>
                <w:rFonts w:ascii="Palatino Linotype" w:eastAsia="Palatino Linotype" w:hAnsi="Palatino Linotype" w:cs="Palatino Linotype"/>
              </w:rPr>
            </w:pPr>
          </w:p>
        </w:tc>
      </w:tr>
      <w:tr w:rsidR="00411EAD" w14:paraId="524B5C9F" w14:textId="77777777" w:rsidTr="004374EB">
        <w:trPr>
          <w:trHeight w:val="1290"/>
        </w:trPr>
        <w:tc>
          <w:tcPr>
            <w:tcW w:w="3120" w:type="dxa"/>
            <w:shd w:val="clear" w:color="auto" w:fill="auto"/>
            <w:tcMar>
              <w:top w:w="100" w:type="dxa"/>
              <w:left w:w="100" w:type="dxa"/>
              <w:bottom w:w="100" w:type="dxa"/>
              <w:right w:w="100" w:type="dxa"/>
            </w:tcMar>
          </w:tcPr>
          <w:p w14:paraId="3B630EEC"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t>Did it do any good?</w:t>
            </w:r>
          </w:p>
        </w:tc>
        <w:tc>
          <w:tcPr>
            <w:tcW w:w="3120" w:type="dxa"/>
            <w:shd w:val="clear" w:color="auto" w:fill="auto"/>
            <w:tcMar>
              <w:top w:w="100" w:type="dxa"/>
              <w:left w:w="100" w:type="dxa"/>
              <w:bottom w:w="100" w:type="dxa"/>
              <w:right w:w="100" w:type="dxa"/>
            </w:tcMar>
          </w:tcPr>
          <w:p w14:paraId="6240585C" w14:textId="77777777" w:rsidR="00411EAD" w:rsidRDefault="00411EAD" w:rsidP="004374EB">
            <w:pPr>
              <w:widowControl w:val="0"/>
              <w:spacing w:after="0" w:line="240" w:lineRule="auto"/>
              <w:rPr>
                <w:rFonts w:ascii="Palatino Linotype" w:eastAsia="Palatino Linotype" w:hAnsi="Palatino Linotype" w:cs="Palatino Linotype"/>
              </w:rPr>
            </w:pPr>
          </w:p>
          <w:p w14:paraId="598ABF73" w14:textId="77777777" w:rsidR="00411EAD" w:rsidRDefault="00411EAD" w:rsidP="004374EB">
            <w:pPr>
              <w:widowControl w:val="0"/>
              <w:spacing w:after="0" w:line="240" w:lineRule="auto"/>
              <w:rPr>
                <w:rFonts w:ascii="Palatino Linotype" w:eastAsia="Palatino Linotype" w:hAnsi="Palatino Linotype" w:cs="Palatino Linotype"/>
              </w:rPr>
            </w:pPr>
          </w:p>
          <w:p w14:paraId="3ADF8C8C" w14:textId="77777777" w:rsidR="00411EAD" w:rsidRDefault="00411EAD" w:rsidP="004374EB">
            <w:pPr>
              <w:widowControl w:val="0"/>
              <w:spacing w:after="0" w:line="240" w:lineRule="auto"/>
              <w:rPr>
                <w:rFonts w:ascii="Palatino Linotype" w:eastAsia="Palatino Linotype" w:hAnsi="Palatino Linotype" w:cs="Palatino Linotype"/>
              </w:rPr>
            </w:pPr>
          </w:p>
          <w:p w14:paraId="2D1FB4AC" w14:textId="77777777" w:rsidR="00411EAD" w:rsidRDefault="00411EAD" w:rsidP="004374EB">
            <w:pPr>
              <w:widowControl w:val="0"/>
              <w:spacing w:after="0" w:line="240" w:lineRule="auto"/>
              <w:rPr>
                <w:rFonts w:ascii="Palatino Linotype" w:eastAsia="Palatino Linotype" w:hAnsi="Palatino Linotype" w:cs="Palatino Linotype"/>
              </w:rPr>
            </w:pPr>
          </w:p>
        </w:tc>
        <w:tc>
          <w:tcPr>
            <w:tcW w:w="3300" w:type="dxa"/>
            <w:shd w:val="clear" w:color="auto" w:fill="auto"/>
            <w:tcMar>
              <w:top w:w="100" w:type="dxa"/>
              <w:left w:w="100" w:type="dxa"/>
              <w:bottom w:w="100" w:type="dxa"/>
              <w:right w:w="100" w:type="dxa"/>
            </w:tcMar>
          </w:tcPr>
          <w:p w14:paraId="3462EDD9" w14:textId="77777777" w:rsidR="00411EAD" w:rsidRDefault="00411EAD" w:rsidP="004374EB">
            <w:pPr>
              <w:widowControl w:val="0"/>
              <w:spacing w:after="0" w:line="240" w:lineRule="auto"/>
              <w:rPr>
                <w:rFonts w:ascii="Palatino Linotype" w:eastAsia="Palatino Linotype" w:hAnsi="Palatino Linotype" w:cs="Palatino Linotype"/>
              </w:rPr>
            </w:pPr>
          </w:p>
        </w:tc>
      </w:tr>
      <w:tr w:rsidR="00411EAD" w14:paraId="63CFB629" w14:textId="77777777" w:rsidTr="004374EB">
        <w:trPr>
          <w:trHeight w:val="1290"/>
        </w:trPr>
        <w:tc>
          <w:tcPr>
            <w:tcW w:w="3120" w:type="dxa"/>
            <w:shd w:val="clear" w:color="auto" w:fill="auto"/>
            <w:tcMar>
              <w:top w:w="100" w:type="dxa"/>
              <w:left w:w="100" w:type="dxa"/>
              <w:bottom w:w="100" w:type="dxa"/>
              <w:right w:w="100" w:type="dxa"/>
            </w:tcMar>
          </w:tcPr>
          <w:p w14:paraId="302D21D8" w14:textId="77777777" w:rsidR="00411EAD" w:rsidRDefault="00411EAD" w:rsidP="004374EB">
            <w:pPr>
              <w:widowControl w:val="0"/>
              <w:spacing w:after="0" w:line="240" w:lineRule="auto"/>
              <w:rPr>
                <w:rFonts w:ascii="Palatino Linotype" w:eastAsia="Palatino Linotype" w:hAnsi="Palatino Linotype" w:cs="Palatino Linotype"/>
              </w:rPr>
            </w:pPr>
            <w:r>
              <w:rPr>
                <w:rFonts w:ascii="Palatino Linotype" w:eastAsia="Palatino Linotype" w:hAnsi="Palatino Linotype" w:cs="Palatino Linotype"/>
              </w:rPr>
              <w:lastRenderedPageBreak/>
              <w:t>How should one cope with and respond to the forced imprisonment of Japanese Americans?</w:t>
            </w:r>
          </w:p>
        </w:tc>
        <w:tc>
          <w:tcPr>
            <w:tcW w:w="3120" w:type="dxa"/>
            <w:shd w:val="clear" w:color="auto" w:fill="auto"/>
            <w:tcMar>
              <w:top w:w="100" w:type="dxa"/>
              <w:left w:w="100" w:type="dxa"/>
              <w:bottom w:w="100" w:type="dxa"/>
              <w:right w:w="100" w:type="dxa"/>
            </w:tcMar>
          </w:tcPr>
          <w:p w14:paraId="4E782C64" w14:textId="77777777" w:rsidR="00411EAD" w:rsidRDefault="00411EAD" w:rsidP="004374EB">
            <w:pPr>
              <w:widowControl w:val="0"/>
              <w:spacing w:after="0" w:line="240" w:lineRule="auto"/>
              <w:rPr>
                <w:rFonts w:ascii="Palatino Linotype" w:eastAsia="Palatino Linotype" w:hAnsi="Palatino Linotype" w:cs="Palatino Linotype"/>
              </w:rPr>
            </w:pPr>
          </w:p>
          <w:p w14:paraId="734BD8C2" w14:textId="77777777" w:rsidR="00411EAD" w:rsidRDefault="00411EAD" w:rsidP="004374EB">
            <w:pPr>
              <w:widowControl w:val="0"/>
              <w:spacing w:after="0" w:line="240" w:lineRule="auto"/>
              <w:rPr>
                <w:rFonts w:ascii="Palatino Linotype" w:eastAsia="Palatino Linotype" w:hAnsi="Palatino Linotype" w:cs="Palatino Linotype"/>
              </w:rPr>
            </w:pPr>
          </w:p>
        </w:tc>
        <w:tc>
          <w:tcPr>
            <w:tcW w:w="3300" w:type="dxa"/>
            <w:shd w:val="clear" w:color="auto" w:fill="auto"/>
            <w:tcMar>
              <w:top w:w="100" w:type="dxa"/>
              <w:left w:w="100" w:type="dxa"/>
              <w:bottom w:w="100" w:type="dxa"/>
              <w:right w:w="100" w:type="dxa"/>
            </w:tcMar>
          </w:tcPr>
          <w:p w14:paraId="3FC781EA" w14:textId="77777777" w:rsidR="00411EAD" w:rsidRDefault="00411EAD" w:rsidP="004374EB">
            <w:pPr>
              <w:widowControl w:val="0"/>
              <w:spacing w:after="0" w:line="240" w:lineRule="auto"/>
              <w:rPr>
                <w:rFonts w:ascii="Palatino Linotype" w:eastAsia="Palatino Linotype" w:hAnsi="Palatino Linotype" w:cs="Palatino Linotype"/>
              </w:rPr>
            </w:pPr>
          </w:p>
        </w:tc>
      </w:tr>
    </w:tbl>
    <w:p w14:paraId="328C4007"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lastRenderedPageBreak/>
        <w:t xml:space="preserve">First page: </w:t>
      </w:r>
      <w:hyperlink r:id="rId11">
        <w:r>
          <w:rPr>
            <w:rFonts w:ascii="Palatino Linotype" w:eastAsia="Palatino Linotype" w:hAnsi="Palatino Linotype" w:cs="Palatino Linotype"/>
            <w:color w:val="1155CC"/>
            <w:u w:val="single"/>
          </w:rPr>
          <w:t>http://www.oac.cdlib.org/ark:/13030/tf6k40056s/?brand=oac4</w:t>
        </w:r>
      </w:hyperlink>
      <w:r>
        <w:rPr>
          <w:noProof/>
        </w:rPr>
        <w:drawing>
          <wp:anchor distT="114300" distB="114300" distL="114300" distR="114300" simplePos="0" relativeHeight="251662336" behindDoc="0" locked="0" layoutInCell="1" hidden="0" allowOverlap="1" wp14:anchorId="7B7F37F3" wp14:editId="5A926DF2">
            <wp:simplePos x="0" y="0"/>
            <wp:positionH relativeFrom="column">
              <wp:posOffset>778510</wp:posOffset>
            </wp:positionH>
            <wp:positionV relativeFrom="paragraph">
              <wp:posOffset>398145</wp:posOffset>
            </wp:positionV>
            <wp:extent cx="4385310" cy="6417310"/>
            <wp:effectExtent l="0" t="0" r="0" b="0"/>
            <wp:wrapTopAndBottom distT="114300" distB="114300"/>
            <wp:docPr id="55" name="image33.jp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55" name="image33.jpg" descr="A close up of text on a white background&#10;&#10;Description automatically generated"/>
                    <pic:cNvPicPr preferRelativeResize="0"/>
                  </pic:nvPicPr>
                  <pic:blipFill>
                    <a:blip r:embed="rId12"/>
                    <a:srcRect/>
                    <a:stretch>
                      <a:fillRect/>
                    </a:stretch>
                  </pic:blipFill>
                  <pic:spPr>
                    <a:xfrm>
                      <a:off x="0" y="0"/>
                      <a:ext cx="4385310" cy="6417310"/>
                    </a:xfrm>
                    <a:prstGeom prst="rect">
                      <a:avLst/>
                    </a:prstGeom>
                    <a:ln/>
                  </pic:spPr>
                </pic:pic>
              </a:graphicData>
            </a:graphic>
          </wp:anchor>
        </w:drawing>
      </w:r>
    </w:p>
    <w:p w14:paraId="49810D0E" w14:textId="77777777" w:rsidR="00411EAD" w:rsidRDefault="00411EAD" w:rsidP="00411EAD">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lastRenderedPageBreak/>
        <w:t xml:space="preserve">Second page: </w:t>
      </w:r>
      <w:hyperlink r:id="rId13">
        <w:r>
          <w:rPr>
            <w:rFonts w:ascii="Palatino Linotype" w:eastAsia="Palatino Linotype" w:hAnsi="Palatino Linotype" w:cs="Palatino Linotype"/>
            <w:color w:val="1155CC"/>
            <w:u w:val="single"/>
          </w:rPr>
          <w:t>http://www.oac.cdlib.org/ark:/13030/tf3489n632/?brand=oac4</w:t>
        </w:r>
      </w:hyperlink>
      <w:r>
        <w:rPr>
          <w:noProof/>
        </w:rPr>
        <w:drawing>
          <wp:anchor distT="114300" distB="114300" distL="114300" distR="114300" simplePos="0" relativeHeight="251663360" behindDoc="0" locked="0" layoutInCell="1" hidden="0" allowOverlap="1" wp14:anchorId="3E90C2BE" wp14:editId="528BC718">
            <wp:simplePos x="0" y="0"/>
            <wp:positionH relativeFrom="column">
              <wp:posOffset>999067</wp:posOffset>
            </wp:positionH>
            <wp:positionV relativeFrom="paragraph">
              <wp:posOffset>381635</wp:posOffset>
            </wp:positionV>
            <wp:extent cx="4267200" cy="6553200"/>
            <wp:effectExtent l="0" t="0" r="0" b="0"/>
            <wp:wrapTopAndBottom distT="114300" distB="114300"/>
            <wp:docPr id="152" name="image116.jp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52" name="image116.jpg" descr="A close up of text on a white background&#10;&#10;Description automatically generated"/>
                    <pic:cNvPicPr preferRelativeResize="0"/>
                  </pic:nvPicPr>
                  <pic:blipFill>
                    <a:blip r:embed="rId14"/>
                    <a:srcRect/>
                    <a:stretch>
                      <a:fillRect/>
                    </a:stretch>
                  </pic:blipFill>
                  <pic:spPr>
                    <a:xfrm>
                      <a:off x="0" y="0"/>
                      <a:ext cx="4267200" cy="6553200"/>
                    </a:xfrm>
                    <a:prstGeom prst="rect">
                      <a:avLst/>
                    </a:prstGeom>
                    <a:ln/>
                  </pic:spPr>
                </pic:pic>
              </a:graphicData>
            </a:graphic>
          </wp:anchor>
        </w:drawing>
      </w:r>
    </w:p>
    <w:p w14:paraId="59B83AC6" w14:textId="5381F486" w:rsidR="00411EAD" w:rsidRPr="00411EAD" w:rsidRDefault="00411EAD" w:rsidP="00411EAD">
      <w:pPr>
        <w:spacing w:after="0" w:line="240" w:lineRule="auto"/>
        <w:rPr>
          <w:rFonts w:ascii="Palatino Linotype" w:eastAsia="Palatino Linotype" w:hAnsi="Palatino Linotype" w:cs="Palatino Linotype"/>
        </w:rPr>
        <w:sectPr w:rsidR="00411EAD" w:rsidRPr="00411EAD">
          <w:headerReference w:type="default" r:id="rId15"/>
          <w:footerReference w:type="default" r:id="rId16"/>
          <w:pgSz w:w="12240" w:h="15840"/>
          <w:pgMar w:top="2160" w:right="1440" w:bottom="1728" w:left="1440" w:header="720" w:footer="720" w:gutter="0"/>
          <w:cols w:space="720" w:equalWidth="0">
            <w:col w:w="9360"/>
          </w:cols>
        </w:sectPr>
      </w:pPr>
      <w:r>
        <w:rPr>
          <w:rFonts w:ascii="Palatino Linotype" w:eastAsia="Palatino Linotype" w:hAnsi="Palatino Linotype" w:cs="Palatino Linotype"/>
        </w:rPr>
        <w:lastRenderedPageBreak/>
        <w:t xml:space="preserve">Third page: </w:t>
      </w:r>
      <w:r>
        <w:rPr>
          <w:rFonts w:ascii="Palatino Linotype" w:eastAsia="Palatino Linotype" w:hAnsi="Palatino Linotype" w:cs="Palatino Linotype"/>
          <w:color w:val="1155CC"/>
          <w:u w:val="single"/>
        </w:rPr>
        <w:t>http://www.oac.cdlib.org/ark:/13030/tf2r29n604/?brand=o</w:t>
      </w:r>
      <w:r>
        <w:rPr>
          <w:noProof/>
        </w:rPr>
        <w:drawing>
          <wp:anchor distT="114300" distB="114300" distL="114300" distR="114300" simplePos="0" relativeHeight="251664384" behindDoc="0" locked="0" layoutInCell="1" hidden="0" allowOverlap="1" wp14:anchorId="5761B5EA" wp14:editId="5A8CB5D0">
            <wp:simplePos x="0" y="0"/>
            <wp:positionH relativeFrom="column">
              <wp:posOffset>913977</wp:posOffset>
            </wp:positionH>
            <wp:positionV relativeFrom="paragraph">
              <wp:posOffset>304800</wp:posOffset>
            </wp:positionV>
            <wp:extent cx="4114800" cy="6485467"/>
            <wp:effectExtent l="0" t="0" r="0" b="0"/>
            <wp:wrapTopAndBottom distT="114300" distB="114300"/>
            <wp:docPr id="75" name="image57.jp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5" name="image57.jpg" descr="A close up of text on a white background&#10;&#10;Description automatically generated"/>
                    <pic:cNvPicPr preferRelativeResize="0"/>
                  </pic:nvPicPr>
                  <pic:blipFill>
                    <a:blip r:embed="rId17"/>
                    <a:srcRect/>
                    <a:stretch>
                      <a:fillRect/>
                    </a:stretch>
                  </pic:blipFill>
                  <pic:spPr>
                    <a:xfrm>
                      <a:off x="0" y="0"/>
                      <a:ext cx="4114800" cy="6485467"/>
                    </a:xfrm>
                    <a:prstGeom prst="rect">
                      <a:avLst/>
                    </a:prstGeom>
                    <a:ln/>
                  </pic:spPr>
                </pic:pic>
              </a:graphicData>
            </a:graphic>
          </wp:anchor>
        </w:drawing>
      </w:r>
    </w:p>
    <w:p w14:paraId="704CD34F" w14:textId="7043646E" w:rsidR="00411EAD" w:rsidRPr="00411EAD" w:rsidRDefault="00411EAD" w:rsidP="00411EAD">
      <w:pPr>
        <w:tabs>
          <w:tab w:val="left" w:pos="7550"/>
        </w:tabs>
      </w:pPr>
    </w:p>
    <w:sectPr w:rsidR="00411EAD" w:rsidRPr="00411EAD" w:rsidSect="00BA1A9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3783" w14:textId="77777777" w:rsidR="008B07F0" w:rsidRDefault="008B07F0" w:rsidP="00411EAD">
      <w:pPr>
        <w:spacing w:after="0" w:line="240" w:lineRule="auto"/>
      </w:pPr>
      <w:r>
        <w:separator/>
      </w:r>
    </w:p>
  </w:endnote>
  <w:endnote w:type="continuationSeparator" w:id="0">
    <w:p w14:paraId="0BBCA804" w14:textId="77777777" w:rsidR="008B07F0" w:rsidRDefault="008B07F0" w:rsidP="0041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67C8" w14:textId="2F568564" w:rsidR="00411EAD" w:rsidRDefault="00411EAD">
    <w:pPr>
      <w:pStyle w:val="Footer"/>
    </w:pPr>
    <w:r>
      <w:rPr>
        <w:noProof/>
      </w:rPr>
      <w:drawing>
        <wp:anchor distT="0" distB="0" distL="114300" distR="114300" simplePos="0" relativeHeight="251659264" behindDoc="0" locked="0" layoutInCell="1" hidden="0" allowOverlap="1" wp14:anchorId="25480B5F" wp14:editId="3C8DF9AF">
          <wp:simplePos x="0" y="0"/>
          <wp:positionH relativeFrom="column">
            <wp:posOffset>1567542</wp:posOffset>
          </wp:positionH>
          <wp:positionV relativeFrom="paragraph">
            <wp:posOffset>-195943</wp:posOffset>
          </wp:positionV>
          <wp:extent cx="2705622" cy="579350"/>
          <wp:effectExtent l="0" t="0" r="0" b="0"/>
          <wp:wrapNone/>
          <wp:docPr id="254" name="image2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54" name="image24.png" descr="A close up of a sign&#10;&#10;Description automatically generated"/>
                  <pic:cNvPicPr preferRelativeResize="0"/>
                </pic:nvPicPr>
                <pic:blipFill>
                  <a:blip r:embed="rId1"/>
                  <a:srcRect/>
                  <a:stretch>
                    <a:fillRect/>
                  </a:stretch>
                </pic:blipFill>
                <pic:spPr>
                  <a:xfrm>
                    <a:off x="0" y="0"/>
                    <a:ext cx="2705622" cy="579350"/>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9039" w14:textId="77777777" w:rsidR="008B07F0" w:rsidRDefault="008B07F0" w:rsidP="00411EAD">
      <w:pPr>
        <w:spacing w:after="0" w:line="240" w:lineRule="auto"/>
      </w:pPr>
      <w:r>
        <w:separator/>
      </w:r>
    </w:p>
  </w:footnote>
  <w:footnote w:type="continuationSeparator" w:id="0">
    <w:p w14:paraId="1B040A91" w14:textId="77777777" w:rsidR="008B07F0" w:rsidRDefault="008B07F0" w:rsidP="0041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C44D" w14:textId="77777777" w:rsidR="00411EAD" w:rsidRDefault="00411EAD">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07A2B2B7" w14:textId="77777777" w:rsidR="00411EAD" w:rsidRDefault="00411EAD">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Document-Based Activity</w:t>
    </w:r>
  </w:p>
  <w:p w14:paraId="07AEC9CF" w14:textId="77777777" w:rsidR="00411EAD" w:rsidRDefault="00411EAD">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Prologue</w:t>
    </w:r>
  </w:p>
  <w:p w14:paraId="5780CDEF" w14:textId="77777777" w:rsidR="00411EAD" w:rsidRDefault="00411EAD">
    <w:pPr>
      <w:spacing w:after="0"/>
      <w:jc w:val="center"/>
      <w:rPr>
        <w:rFonts w:ascii="Palatino Linotype" w:eastAsia="Palatino Linotype" w:hAnsi="Palatino Linotype" w:cs="Palatino Linotype"/>
        <w:b/>
        <w:i/>
        <w:sz w:val="28"/>
        <w:szCs w:val="28"/>
      </w:rPr>
    </w:pPr>
    <w:r>
      <w:rPr>
        <w:rFonts w:ascii="Palatino Linotype" w:eastAsia="Palatino Linotype" w:hAnsi="Palatino Linotype" w:cs="Palatino Linotype"/>
        <w:b/>
        <w:sz w:val="28"/>
        <w:szCs w:val="28"/>
      </w:rPr>
      <w:t>MISSION US: “Prisoner in My Homeland”</w:t>
    </w:r>
  </w:p>
  <w:p w14:paraId="03692B76" w14:textId="77777777" w:rsidR="00411EAD" w:rsidRPr="0029355E" w:rsidRDefault="00411EAD" w:rsidP="00B067FB">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74B4F4FA" w14:textId="77777777" w:rsidR="00411EAD" w:rsidRDefault="00411EAD">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CADF" w14:textId="77777777" w:rsidR="00411EAD" w:rsidRDefault="00411EAD" w:rsidP="00411EAD">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5F9B8FC5" w14:textId="77777777" w:rsidR="00411EAD" w:rsidRDefault="00411EAD" w:rsidP="00411EAD">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Document-Based Activity</w:t>
    </w:r>
  </w:p>
  <w:p w14:paraId="6DE772B2" w14:textId="77777777" w:rsidR="00411EAD" w:rsidRDefault="00411EAD" w:rsidP="00411EAD">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Prologue</w:t>
    </w:r>
  </w:p>
  <w:p w14:paraId="632819B6" w14:textId="77777777" w:rsidR="00411EAD" w:rsidRDefault="00411EAD" w:rsidP="00411EAD">
    <w:pPr>
      <w:spacing w:after="0"/>
      <w:jc w:val="center"/>
      <w:rPr>
        <w:rFonts w:ascii="Palatino Linotype" w:eastAsia="Palatino Linotype" w:hAnsi="Palatino Linotype" w:cs="Palatino Linotype"/>
        <w:b/>
        <w:i/>
        <w:sz w:val="28"/>
        <w:szCs w:val="28"/>
      </w:rPr>
    </w:pPr>
    <w:r>
      <w:rPr>
        <w:rFonts w:ascii="Palatino Linotype" w:eastAsia="Palatino Linotype" w:hAnsi="Palatino Linotype" w:cs="Palatino Linotype"/>
        <w:b/>
        <w:sz w:val="28"/>
        <w:szCs w:val="28"/>
      </w:rPr>
      <w:t>MISSION US: “Prisoner in My Homeland”</w:t>
    </w:r>
  </w:p>
  <w:p w14:paraId="146F4F7C" w14:textId="77777777" w:rsidR="00411EAD" w:rsidRPr="0029355E" w:rsidRDefault="00411EAD" w:rsidP="00411EAD">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52020698" w14:textId="135A9145" w:rsidR="00411EAD" w:rsidRPr="00411EAD" w:rsidRDefault="00411EAD">
    <w:pPr>
      <w:pStyle w:val="Header"/>
      <w:rPr>
        <w:sz w:val="10"/>
        <w:szCs w:val="10"/>
      </w:rPr>
    </w:pPr>
  </w:p>
  <w:p w14:paraId="579D8FF0" w14:textId="77777777" w:rsidR="00411EAD" w:rsidRDefault="00411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E5E"/>
    <w:multiLevelType w:val="multilevel"/>
    <w:tmpl w:val="9AC87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061D6"/>
    <w:multiLevelType w:val="multilevel"/>
    <w:tmpl w:val="1C3EE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57666E"/>
    <w:multiLevelType w:val="multilevel"/>
    <w:tmpl w:val="C616A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F36806"/>
    <w:multiLevelType w:val="multilevel"/>
    <w:tmpl w:val="F3DA7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A838EF"/>
    <w:multiLevelType w:val="multilevel"/>
    <w:tmpl w:val="DE5C1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1928AF"/>
    <w:multiLevelType w:val="multilevel"/>
    <w:tmpl w:val="ED8CD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AD"/>
    <w:rsid w:val="00411EAD"/>
    <w:rsid w:val="008B07F0"/>
    <w:rsid w:val="00BA1A9D"/>
    <w:rsid w:val="00C2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0EAE"/>
  <w15:chartTrackingRefBased/>
  <w15:docId w15:val="{DB68B66C-306B-6246-B1A7-4D521993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EAD"/>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EAD"/>
    <w:pPr>
      <w:tabs>
        <w:tab w:val="center" w:pos="4680"/>
        <w:tab w:val="right" w:pos="9360"/>
      </w:tabs>
    </w:pPr>
  </w:style>
  <w:style w:type="character" w:customStyle="1" w:styleId="HeaderChar">
    <w:name w:val="Header Char"/>
    <w:basedOn w:val="DefaultParagraphFont"/>
    <w:link w:val="Header"/>
    <w:uiPriority w:val="99"/>
    <w:rsid w:val="00411EAD"/>
  </w:style>
  <w:style w:type="paragraph" w:styleId="Footer">
    <w:name w:val="footer"/>
    <w:basedOn w:val="Normal"/>
    <w:link w:val="FooterChar"/>
    <w:uiPriority w:val="99"/>
    <w:unhideWhenUsed/>
    <w:rsid w:val="00411EAD"/>
    <w:pPr>
      <w:tabs>
        <w:tab w:val="center" w:pos="4680"/>
        <w:tab w:val="right" w:pos="9360"/>
      </w:tabs>
    </w:pPr>
  </w:style>
  <w:style w:type="character" w:customStyle="1" w:styleId="FooterChar">
    <w:name w:val="Footer Char"/>
    <w:basedOn w:val="DefaultParagraphFont"/>
    <w:link w:val="Footer"/>
    <w:uiPriority w:val="99"/>
    <w:rsid w:val="0041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clopedia.densho.org/media/encyc-psms/en-denshopd-p25-00049-1.pdf" TargetMode="External"/><Relationship Id="rId13" Type="http://schemas.openxmlformats.org/officeDocument/2006/relationships/hyperlink" Target="http://www.oac.cdlib.org/ark:/13030/tf3489n632/?brand=oac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ourdocuments.gov/print_friendly.php?flash=true&amp;page=transcript&amp;doc=74&amp;title=Transcript+of+Executive+Order+9066%3A++Resulting+in+the+Relocation+of+Japanese+%281942%29" TargetMode="External"/><Relationship Id="rId12" Type="http://schemas.openxmlformats.org/officeDocument/2006/relationships/image" Target="media/image1.jp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c.cdlib.org/ark:/13030/tf6k40056s/?brand=oac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ac.cdlib.org/findaid/ark:/13030/tf687004z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cyclopedia.densho.org/media/encyc-psms/en-denshopd-p25-00049-1.pdf"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2002</Words>
  <Characters>11416</Characters>
  <Application>Microsoft Office Word</Application>
  <DocSecurity>0</DocSecurity>
  <Lines>95</Lines>
  <Paragraphs>26</Paragraphs>
  <ScaleCrop>false</ScaleCrop>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Crain</dc:creator>
  <cp:keywords/>
  <dc:description/>
  <cp:lastModifiedBy>Phillip Crain</cp:lastModifiedBy>
  <cp:revision>1</cp:revision>
  <dcterms:created xsi:type="dcterms:W3CDTF">2020-09-14T13:46:00Z</dcterms:created>
  <dcterms:modified xsi:type="dcterms:W3CDTF">2020-09-14T13:49:00Z</dcterms:modified>
</cp:coreProperties>
</file>